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0AD3" w14:textId="77777777" w:rsidR="00365DA9" w:rsidRPr="00365DA9" w:rsidRDefault="00365DA9" w:rsidP="00365DA9">
      <w:pPr>
        <w:pBdr>
          <w:top w:val="nil"/>
          <w:left w:val="nil"/>
          <w:bottom w:val="nil"/>
          <w:right w:val="nil"/>
          <w:between w:val="nil"/>
        </w:pBdr>
        <w:jc w:val="center"/>
        <w:rPr>
          <w:color w:val="000000"/>
        </w:rPr>
      </w:pPr>
      <w:r w:rsidRPr="00365DA9">
        <w:rPr>
          <w:rFonts w:ascii="Calibri" w:eastAsia="Calibri" w:hAnsi="Calibri" w:cs="Calibri"/>
          <w:color w:val="000000"/>
        </w:rPr>
        <w:t>Committee on Faculty Affairs</w:t>
      </w:r>
    </w:p>
    <w:p w14:paraId="0EC30511" w14:textId="0EBE9829" w:rsidR="00365DA9" w:rsidRPr="00365DA9" w:rsidRDefault="00365DA9" w:rsidP="00365DA9">
      <w:pPr>
        <w:pBdr>
          <w:top w:val="nil"/>
          <w:left w:val="nil"/>
          <w:bottom w:val="nil"/>
          <w:right w:val="nil"/>
          <w:between w:val="nil"/>
        </w:pBdr>
        <w:jc w:val="center"/>
        <w:rPr>
          <w:color w:val="000000"/>
        </w:rPr>
      </w:pPr>
      <w:r w:rsidRPr="00365DA9">
        <w:rPr>
          <w:rFonts w:ascii="Calibri" w:eastAsia="Calibri" w:hAnsi="Calibri" w:cs="Calibri"/>
          <w:color w:val="000000"/>
        </w:rPr>
        <w:t xml:space="preserve"> Minutes</w:t>
      </w:r>
      <w:r w:rsidR="00295C28">
        <w:rPr>
          <w:rFonts w:ascii="Calibri" w:eastAsia="Calibri" w:hAnsi="Calibri" w:cs="Calibri"/>
          <w:color w:val="000000"/>
        </w:rPr>
        <w:t xml:space="preserve"> (prepared by Gary Dickinson)</w:t>
      </w:r>
    </w:p>
    <w:p w14:paraId="6AA60A6E" w14:textId="40E006EE" w:rsidR="00365DA9" w:rsidRPr="00365DA9" w:rsidRDefault="00365DA9" w:rsidP="00365DA9">
      <w:pPr>
        <w:pBdr>
          <w:top w:val="nil"/>
          <w:left w:val="nil"/>
          <w:bottom w:val="nil"/>
          <w:right w:val="nil"/>
          <w:between w:val="nil"/>
        </w:pBdr>
        <w:jc w:val="center"/>
        <w:rPr>
          <w:color w:val="000000"/>
        </w:rPr>
      </w:pPr>
      <w:r w:rsidRPr="00365DA9">
        <w:rPr>
          <w:rFonts w:ascii="Calibri" w:eastAsia="Calibri" w:hAnsi="Calibri" w:cs="Calibri"/>
          <w:color w:val="000000"/>
        </w:rPr>
        <w:t xml:space="preserve">September </w:t>
      </w:r>
      <w:r>
        <w:rPr>
          <w:rFonts w:ascii="Calibri" w:eastAsia="Calibri" w:hAnsi="Calibri" w:cs="Calibri"/>
          <w:color w:val="000000"/>
        </w:rPr>
        <w:t>22</w:t>
      </w:r>
      <w:r w:rsidRPr="00365DA9">
        <w:rPr>
          <w:rFonts w:ascii="Calibri" w:eastAsia="Calibri" w:hAnsi="Calibri" w:cs="Calibri"/>
          <w:color w:val="000000"/>
        </w:rPr>
        <w:t>, 2021</w:t>
      </w:r>
    </w:p>
    <w:p w14:paraId="7EEB1312" w14:textId="77777777" w:rsidR="00365DA9" w:rsidRPr="00365DA9" w:rsidRDefault="00365DA9" w:rsidP="00365DA9">
      <w:pPr>
        <w:pBdr>
          <w:top w:val="nil"/>
          <w:left w:val="nil"/>
          <w:bottom w:val="nil"/>
          <w:right w:val="nil"/>
          <w:between w:val="nil"/>
        </w:pBdr>
        <w:jc w:val="center"/>
        <w:rPr>
          <w:color w:val="000000"/>
        </w:rPr>
      </w:pPr>
    </w:p>
    <w:p w14:paraId="1B479613" w14:textId="77777777" w:rsidR="00365DA9" w:rsidRPr="00365DA9" w:rsidRDefault="00365DA9" w:rsidP="00365DA9">
      <w:pPr>
        <w:pBdr>
          <w:top w:val="nil"/>
          <w:left w:val="nil"/>
          <w:bottom w:val="nil"/>
          <w:right w:val="nil"/>
          <w:between w:val="nil"/>
        </w:pBdr>
        <w:rPr>
          <w:color w:val="000000"/>
        </w:rPr>
      </w:pPr>
    </w:p>
    <w:p w14:paraId="2455062F" w14:textId="7D106C3D" w:rsidR="00365DA9" w:rsidRPr="00365DA9" w:rsidRDefault="00365DA9" w:rsidP="00365DA9">
      <w:pPr>
        <w:pBdr>
          <w:top w:val="nil"/>
          <w:left w:val="nil"/>
          <w:bottom w:val="nil"/>
          <w:right w:val="nil"/>
          <w:between w:val="nil"/>
        </w:pBdr>
        <w:rPr>
          <w:color w:val="000000"/>
        </w:rPr>
      </w:pPr>
      <w:bookmarkStart w:id="0" w:name="_heading=h.gjdgxs" w:colFirst="0" w:colLast="0"/>
      <w:bookmarkEnd w:id="0"/>
      <w:r w:rsidRPr="00365DA9">
        <w:rPr>
          <w:rFonts w:ascii="Calibri" w:eastAsia="Calibri" w:hAnsi="Calibri" w:cs="Calibri"/>
          <w:color w:val="000000"/>
        </w:rPr>
        <w:t xml:space="preserve">Present: Tim Clydesdale, Linda </w:t>
      </w:r>
      <w:proofErr w:type="spellStart"/>
      <w:r w:rsidRPr="00365DA9">
        <w:rPr>
          <w:rFonts w:ascii="Calibri" w:eastAsia="Calibri" w:hAnsi="Calibri" w:cs="Calibri"/>
          <w:color w:val="000000"/>
        </w:rPr>
        <w:t>Dempf</w:t>
      </w:r>
      <w:proofErr w:type="spellEnd"/>
      <w:r w:rsidRPr="00365DA9">
        <w:rPr>
          <w:rFonts w:ascii="Calibri" w:eastAsia="Calibri" w:hAnsi="Calibri" w:cs="Calibri"/>
          <w:color w:val="000000"/>
        </w:rPr>
        <w:t>, Gary Dickinson, Chris</w:t>
      </w:r>
      <w:r w:rsidR="00295C28">
        <w:rPr>
          <w:rFonts w:ascii="Calibri" w:eastAsia="Calibri" w:hAnsi="Calibri" w:cs="Calibri"/>
          <w:color w:val="000000"/>
        </w:rPr>
        <w:t>topher</w:t>
      </w:r>
      <w:r w:rsidRPr="00365DA9">
        <w:rPr>
          <w:rFonts w:ascii="Calibri" w:eastAsia="Calibri" w:hAnsi="Calibri" w:cs="Calibri"/>
          <w:color w:val="000000"/>
        </w:rPr>
        <w:t xml:space="preserve"> Fisher, Brenda </w:t>
      </w:r>
      <w:proofErr w:type="spellStart"/>
      <w:r w:rsidRPr="00365DA9">
        <w:rPr>
          <w:rFonts w:ascii="Calibri" w:eastAsia="Calibri" w:hAnsi="Calibri" w:cs="Calibri"/>
          <w:color w:val="000000"/>
        </w:rPr>
        <w:t>Ghit</w:t>
      </w:r>
      <w:r w:rsidRPr="00365DA9">
        <w:t>u</w:t>
      </w:r>
      <w:r w:rsidRPr="00365DA9">
        <w:rPr>
          <w:rFonts w:ascii="Calibri" w:eastAsia="Calibri" w:hAnsi="Calibri" w:cs="Calibri"/>
          <w:color w:val="000000"/>
        </w:rPr>
        <w:t>lescu</w:t>
      </w:r>
      <w:proofErr w:type="spellEnd"/>
      <w:r w:rsidRPr="00365DA9">
        <w:rPr>
          <w:rFonts w:ascii="Calibri" w:eastAsia="Calibri" w:hAnsi="Calibri" w:cs="Calibri"/>
          <w:color w:val="000000"/>
        </w:rPr>
        <w:t xml:space="preserve">, Lakshmi </w:t>
      </w:r>
      <w:proofErr w:type="spellStart"/>
      <w:r w:rsidRPr="00365DA9">
        <w:rPr>
          <w:rFonts w:ascii="Calibri" w:eastAsia="Calibri" w:hAnsi="Calibri" w:cs="Calibri"/>
          <w:color w:val="000000"/>
        </w:rPr>
        <w:t>Gurram</w:t>
      </w:r>
      <w:proofErr w:type="spellEnd"/>
      <w:r w:rsidRPr="00365DA9">
        <w:rPr>
          <w:rFonts w:ascii="Calibri" w:eastAsia="Calibri" w:hAnsi="Calibri" w:cs="Calibri"/>
          <w:color w:val="000000"/>
        </w:rPr>
        <w:t>, John M</w:t>
      </w:r>
      <w:r w:rsidRPr="00365DA9">
        <w:t>arshall</w:t>
      </w:r>
      <w:r w:rsidRPr="00365DA9">
        <w:rPr>
          <w:rFonts w:ascii="Calibri" w:eastAsia="Calibri" w:hAnsi="Calibri" w:cs="Calibri"/>
          <w:color w:val="000000"/>
        </w:rPr>
        <w:t xml:space="preserve">, Amanda Norvell, Manish </w:t>
      </w:r>
      <w:proofErr w:type="spellStart"/>
      <w:r w:rsidRPr="00365DA9">
        <w:rPr>
          <w:rFonts w:ascii="Calibri" w:eastAsia="Calibri" w:hAnsi="Calibri" w:cs="Calibri"/>
          <w:color w:val="000000"/>
        </w:rPr>
        <w:t>Paliw</w:t>
      </w:r>
      <w:r w:rsidRPr="00365DA9">
        <w:t>a</w:t>
      </w:r>
      <w:r w:rsidRPr="00365DA9">
        <w:rPr>
          <w:rFonts w:ascii="Calibri" w:eastAsia="Calibri" w:hAnsi="Calibri" w:cs="Calibri"/>
          <w:color w:val="000000"/>
        </w:rPr>
        <w:t>l</w:t>
      </w:r>
      <w:proofErr w:type="spellEnd"/>
      <w:r w:rsidRPr="00365DA9">
        <w:rPr>
          <w:rFonts w:ascii="Calibri" w:eastAsia="Calibri" w:hAnsi="Calibri" w:cs="Calibri"/>
          <w:color w:val="000000"/>
        </w:rPr>
        <w:t>, Michael Smith</w:t>
      </w:r>
    </w:p>
    <w:p w14:paraId="4FDD4FA1" w14:textId="548A4493" w:rsidR="00365DA9" w:rsidRDefault="00365DA9"/>
    <w:p w14:paraId="5775A8B9" w14:textId="75E9EB63" w:rsidR="00365DA9" w:rsidRPr="00365DA9" w:rsidRDefault="00365DA9">
      <w:r>
        <w:t xml:space="preserve">Excused: </w:t>
      </w:r>
      <w:r w:rsidRPr="00365DA9">
        <w:rPr>
          <w:rFonts w:ascii="Calibri" w:eastAsia="Calibri" w:hAnsi="Calibri" w:cs="Calibri"/>
          <w:color w:val="000000"/>
        </w:rPr>
        <w:t>Carolina Marques-Borges</w:t>
      </w:r>
    </w:p>
    <w:p w14:paraId="18343880" w14:textId="1F685C4C" w:rsidR="00E96738" w:rsidRDefault="00E96738"/>
    <w:p w14:paraId="01A99F30" w14:textId="77777777" w:rsidR="00295C28" w:rsidRPr="00365DA9" w:rsidRDefault="00295C28"/>
    <w:p w14:paraId="0745C057" w14:textId="359659F7" w:rsidR="00E96738" w:rsidRDefault="00E96738" w:rsidP="00295C28">
      <w:pPr>
        <w:pStyle w:val="ListParagraph"/>
        <w:numPr>
          <w:ilvl w:val="0"/>
          <w:numId w:val="10"/>
        </w:numPr>
      </w:pPr>
      <w:r w:rsidRPr="00365DA9">
        <w:t xml:space="preserve">Minutes </w:t>
      </w:r>
      <w:r w:rsidR="00365DA9">
        <w:t xml:space="preserve">from Sept. 8, </w:t>
      </w:r>
      <w:proofErr w:type="gramStart"/>
      <w:r w:rsidR="00365DA9">
        <w:t>2021</w:t>
      </w:r>
      <w:proofErr w:type="gramEnd"/>
      <w:r w:rsidR="00365DA9">
        <w:t xml:space="preserve"> meeting approved after</w:t>
      </w:r>
      <w:r w:rsidRPr="00365DA9">
        <w:t xml:space="preserve"> </w:t>
      </w:r>
      <w:r w:rsidR="00365DA9">
        <w:t>m</w:t>
      </w:r>
      <w:r w:rsidRPr="00365DA9">
        <w:t>inor corrections</w:t>
      </w:r>
      <w:r w:rsidR="00365DA9">
        <w:t xml:space="preserve">. </w:t>
      </w:r>
      <w:r w:rsidR="00FC7C7A">
        <w:t>Norvell m</w:t>
      </w:r>
      <w:r w:rsidR="00295C28">
        <w:t xml:space="preserve">otioned, </w:t>
      </w:r>
      <w:r w:rsidR="00FC7C7A">
        <w:t xml:space="preserve">Marshall </w:t>
      </w:r>
      <w:r w:rsidR="00295C28">
        <w:t>seconded.</w:t>
      </w:r>
    </w:p>
    <w:p w14:paraId="7A85DCC8" w14:textId="77777777" w:rsidR="00295C28" w:rsidRDefault="00365DA9" w:rsidP="00295C28">
      <w:pPr>
        <w:pStyle w:val="ListParagraph"/>
        <w:numPr>
          <w:ilvl w:val="0"/>
          <w:numId w:val="10"/>
        </w:numPr>
      </w:pPr>
      <w:r>
        <w:t>CFA agree to m</w:t>
      </w:r>
      <w:r w:rsidR="00727BE6" w:rsidRPr="00365DA9">
        <w:t xml:space="preserve">eeting </w:t>
      </w:r>
      <w:r>
        <w:t>v</w:t>
      </w:r>
      <w:r w:rsidR="00727BE6" w:rsidRPr="00365DA9">
        <w:t>irtually this semester</w:t>
      </w:r>
      <w:r w:rsidR="00295C28">
        <w:t xml:space="preserve"> because of the ongoing COVID-19 pandemic</w:t>
      </w:r>
      <w:r>
        <w:t xml:space="preserve">. Meeting logistics will be </w:t>
      </w:r>
      <w:r w:rsidR="00727BE6" w:rsidRPr="00365DA9">
        <w:t>reassess</w:t>
      </w:r>
      <w:r>
        <w:t>ed</w:t>
      </w:r>
      <w:r w:rsidR="00727BE6" w:rsidRPr="00365DA9">
        <w:t xml:space="preserve"> in the Spring</w:t>
      </w:r>
      <w:r>
        <w:t>.</w:t>
      </w:r>
    </w:p>
    <w:p w14:paraId="247C01A9" w14:textId="77777777" w:rsidR="00295C28" w:rsidRDefault="00365DA9" w:rsidP="00295C28">
      <w:pPr>
        <w:pStyle w:val="ListParagraph"/>
        <w:numPr>
          <w:ilvl w:val="0"/>
          <w:numId w:val="10"/>
        </w:numPr>
      </w:pPr>
      <w:r>
        <w:t xml:space="preserve"> </w:t>
      </w:r>
      <w:r w:rsidR="00990DDE">
        <w:t>Disciplinary</w:t>
      </w:r>
      <w:r>
        <w:t xml:space="preserve"> Standards Review:</w:t>
      </w:r>
    </w:p>
    <w:p w14:paraId="4335477D" w14:textId="77777777" w:rsidR="00295C28" w:rsidRDefault="00727BE6" w:rsidP="00295C28">
      <w:pPr>
        <w:pStyle w:val="ListParagraph"/>
        <w:numPr>
          <w:ilvl w:val="1"/>
          <w:numId w:val="10"/>
        </w:numPr>
      </w:pPr>
      <w:r w:rsidRPr="00365DA9">
        <w:t>ECE DS Review completed and approved</w:t>
      </w:r>
      <w:r w:rsidR="00365DA9">
        <w:t xml:space="preserve"> previous academic year</w:t>
      </w:r>
      <w:r w:rsidRPr="00365DA9">
        <w:t xml:space="preserve">. </w:t>
      </w:r>
    </w:p>
    <w:p w14:paraId="7E1347DD" w14:textId="6467EB7E" w:rsidR="00295C28" w:rsidRDefault="00365DA9" w:rsidP="00295C28">
      <w:pPr>
        <w:pStyle w:val="ListParagraph"/>
        <w:numPr>
          <w:ilvl w:val="1"/>
          <w:numId w:val="10"/>
        </w:numPr>
      </w:pPr>
      <w:r>
        <w:t>Sociology &amp; Anthropology</w:t>
      </w:r>
      <w:r w:rsidR="00727BE6" w:rsidRPr="00365DA9">
        <w:t xml:space="preserve"> – </w:t>
      </w:r>
      <w:r w:rsidR="00FC7C7A">
        <w:t>Fisher r</w:t>
      </w:r>
      <w:r w:rsidR="00727BE6" w:rsidRPr="00365DA9">
        <w:t xml:space="preserve">eached out to </w:t>
      </w:r>
      <w:r w:rsidR="00FC7C7A">
        <w:t>the d</w:t>
      </w:r>
      <w:r w:rsidR="00727BE6" w:rsidRPr="00365DA9">
        <w:t>epartment chair</w:t>
      </w:r>
      <w:r w:rsidR="00FC7C7A">
        <w:t xml:space="preserve">, Lynn </w:t>
      </w:r>
      <w:proofErr w:type="spellStart"/>
      <w:proofErr w:type="gramStart"/>
      <w:r w:rsidR="00FC7C7A">
        <w:t>Gazl</w:t>
      </w:r>
      <w:r w:rsidR="006A1D1B">
        <w:t>e</w:t>
      </w:r>
      <w:r w:rsidR="00FC7C7A">
        <w:t>y</w:t>
      </w:r>
      <w:proofErr w:type="spellEnd"/>
      <w:r w:rsidR="00FC7C7A">
        <w:t xml:space="preserve"> ,</w:t>
      </w:r>
      <w:proofErr w:type="gramEnd"/>
      <w:r>
        <w:t xml:space="preserve"> on status</w:t>
      </w:r>
      <w:r w:rsidR="00727BE6" w:rsidRPr="00365DA9">
        <w:t xml:space="preserve">. </w:t>
      </w:r>
      <w:proofErr w:type="spellStart"/>
      <w:r w:rsidR="00FC7C7A">
        <w:t>Gazl</w:t>
      </w:r>
      <w:r w:rsidR="006A1D1B">
        <w:t>e</w:t>
      </w:r>
      <w:r w:rsidR="00FC7C7A">
        <w:t>y</w:t>
      </w:r>
      <w:proofErr w:type="spellEnd"/>
      <w:r w:rsidR="00FC7C7A">
        <w:t xml:space="preserve"> said the department will </w:t>
      </w:r>
      <w:proofErr w:type="gramStart"/>
      <w:r w:rsidR="00FC7C7A">
        <w:t>send  the</w:t>
      </w:r>
      <w:proofErr w:type="gramEnd"/>
      <w:r w:rsidR="00FC7C7A">
        <w:t xml:space="preserve"> DS after it completes a pending promotion.  </w:t>
      </w:r>
      <w:proofErr w:type="spellStart"/>
      <w:r w:rsidR="00FC7C7A">
        <w:t>Gazl</w:t>
      </w:r>
      <w:r w:rsidR="006A1D1B">
        <w:t>e</w:t>
      </w:r>
      <w:r w:rsidR="00FC7C7A">
        <w:t>y</w:t>
      </w:r>
      <w:proofErr w:type="spellEnd"/>
      <w:r w:rsidR="00FC7C7A">
        <w:t xml:space="preserve"> added that the revised DS will include the comment from </w:t>
      </w:r>
      <w:r>
        <w:t xml:space="preserve">CFA </w:t>
      </w:r>
      <w:r w:rsidR="00FC7C7A">
        <w:t>memo to the department during the 2020-2021 academic cycle</w:t>
      </w:r>
      <w:r w:rsidR="00727BE6" w:rsidRPr="00365DA9">
        <w:t xml:space="preserve">. </w:t>
      </w:r>
    </w:p>
    <w:p w14:paraId="60D04665" w14:textId="1E84760C" w:rsidR="00295C28" w:rsidRDefault="00727BE6" w:rsidP="00295C28">
      <w:pPr>
        <w:pStyle w:val="ListParagraph"/>
        <w:numPr>
          <w:ilvl w:val="1"/>
          <w:numId w:val="10"/>
        </w:numPr>
      </w:pPr>
      <w:r w:rsidRPr="00365DA9">
        <w:t>BME –</w:t>
      </w:r>
      <w:r w:rsidR="00365DA9">
        <w:t xml:space="preserve"> </w:t>
      </w:r>
      <w:r w:rsidR="006A1D1B">
        <w:t xml:space="preserve">Fisher </w:t>
      </w:r>
      <w:r w:rsidR="00731FB0">
        <w:t xml:space="preserve">spoke with the department chair, Chris Wagoner, who said BME planned to work on the revisions this </w:t>
      </w:r>
      <w:r w:rsidR="005D43B0">
        <w:t>semester</w:t>
      </w:r>
    </w:p>
    <w:p w14:paraId="74E1E406" w14:textId="77777777" w:rsidR="00295C28" w:rsidRDefault="00FD2607" w:rsidP="00CC7644">
      <w:pPr>
        <w:pStyle w:val="ListParagraph"/>
        <w:numPr>
          <w:ilvl w:val="0"/>
          <w:numId w:val="10"/>
        </w:numPr>
      </w:pPr>
      <w:r w:rsidRPr="00365DA9">
        <w:t>RPD Service Requirements</w:t>
      </w:r>
      <w:r w:rsidR="00990DDE">
        <w:t>:</w:t>
      </w:r>
    </w:p>
    <w:p w14:paraId="302C6141" w14:textId="77777777" w:rsidR="00CC7644" w:rsidRDefault="00731FB0" w:rsidP="00295C28">
      <w:pPr>
        <w:pStyle w:val="ListParagraph"/>
        <w:numPr>
          <w:ilvl w:val="1"/>
          <w:numId w:val="10"/>
        </w:numPr>
      </w:pPr>
      <w:r>
        <w:t xml:space="preserve">Fisher reviewed the charge and talked with Matt </w:t>
      </w:r>
      <w:proofErr w:type="spellStart"/>
      <w:r>
        <w:t>Wund</w:t>
      </w:r>
      <w:proofErr w:type="spellEnd"/>
      <w:r>
        <w:t xml:space="preserve">, the previous CFA chair, to get his take on the task. CFA is asked to review the service requirements </w:t>
      </w:r>
      <w:proofErr w:type="gramStart"/>
      <w:r>
        <w:t>in li</w:t>
      </w:r>
      <w:r w:rsidR="00D011AC">
        <w:t>ght of</w:t>
      </w:r>
      <w:proofErr w:type="gramEnd"/>
      <w:r w:rsidR="00D011AC">
        <w:t xml:space="preserve"> the different personal, programmatic, disciplinary, and institutional factors that might influence how faculty and librarians serve. Fisher cited </w:t>
      </w:r>
      <w:r w:rsidR="00FD2607" w:rsidRPr="00365DA9">
        <w:t xml:space="preserve">African American professors as informal advisors to students of color and frequently attend events, which are not reflected in traditional service </w:t>
      </w:r>
      <w:r w:rsidR="00990DDE" w:rsidRPr="00365DA9">
        <w:t>expectations</w:t>
      </w:r>
      <w:r w:rsidR="00FD2607" w:rsidRPr="00365DA9">
        <w:t xml:space="preserve">. </w:t>
      </w:r>
      <w:r w:rsidR="00D011AC">
        <w:t xml:space="preserve">CFA discussed the difficulty of quantifying </w:t>
      </w:r>
      <w:r w:rsidR="00FD2607" w:rsidRPr="00365DA9">
        <w:t>different forms of service</w:t>
      </w:r>
      <w:r w:rsidR="00D011AC">
        <w:t xml:space="preserve">, defining </w:t>
      </w:r>
      <w:r w:rsidR="00FD2607" w:rsidRPr="00365DA9">
        <w:t>service</w:t>
      </w:r>
      <w:r w:rsidR="00D011AC">
        <w:t xml:space="preserve"> as a category, and identifying ways to </w:t>
      </w:r>
      <w:r w:rsidR="00990DDE">
        <w:t>R</w:t>
      </w:r>
      <w:r w:rsidR="00FD2607" w:rsidRPr="00365DA9">
        <w:t xml:space="preserve">eward </w:t>
      </w:r>
      <w:r w:rsidR="00D011AC">
        <w:t xml:space="preserve">nontraditional </w:t>
      </w:r>
      <w:r w:rsidR="00FD2607" w:rsidRPr="00365DA9">
        <w:t>service</w:t>
      </w:r>
      <w:r w:rsidR="00D011AC">
        <w:t xml:space="preserve"> within the framework of the institution and promotion</w:t>
      </w:r>
      <w:r w:rsidR="00FD2607" w:rsidRPr="00365DA9">
        <w:t>.</w:t>
      </w:r>
      <w:r w:rsidR="00D011AC">
        <w:t xml:space="preserve">  </w:t>
      </w:r>
    </w:p>
    <w:p w14:paraId="0F8545C4" w14:textId="1790FC51" w:rsidR="00295C28" w:rsidRDefault="00D011AC" w:rsidP="00295C28">
      <w:pPr>
        <w:pStyle w:val="ListParagraph"/>
        <w:numPr>
          <w:ilvl w:val="1"/>
          <w:numId w:val="10"/>
        </w:numPr>
      </w:pPr>
      <w:r>
        <w:t xml:space="preserve">Fisher moved the Service </w:t>
      </w:r>
      <w:r w:rsidR="0094567C">
        <w:t>c</w:t>
      </w:r>
      <w:r>
        <w:t>harge to CFA’s roster of active charges</w:t>
      </w:r>
      <w:r w:rsidR="0094567C">
        <w:t xml:space="preserve"> and said CFA would m</w:t>
      </w:r>
      <w:r w:rsidR="00FD2607" w:rsidRPr="00365DA9">
        <w:t xml:space="preserve">ake </w:t>
      </w:r>
      <w:r w:rsidR="0094567C">
        <w:t xml:space="preserve">a </w:t>
      </w:r>
      <w:r w:rsidR="00FD2607" w:rsidRPr="00365DA9">
        <w:t xml:space="preserve">working group </w:t>
      </w:r>
      <w:r w:rsidR="0094567C">
        <w:t>for the task</w:t>
      </w:r>
      <w:r w:rsidR="00990DDE">
        <w:t xml:space="preserve">. </w:t>
      </w:r>
    </w:p>
    <w:p w14:paraId="58407559" w14:textId="6D001675" w:rsidR="00295C28" w:rsidRDefault="0094567C" w:rsidP="00CC7644">
      <w:pPr>
        <w:pStyle w:val="ListParagraph"/>
        <w:numPr>
          <w:ilvl w:val="0"/>
          <w:numId w:val="10"/>
        </w:numPr>
      </w:pPr>
      <w:r>
        <w:t xml:space="preserve">Fisher clarified why item, </w:t>
      </w:r>
      <w:r w:rsidR="00736DA7" w:rsidRPr="00365DA9">
        <w:t xml:space="preserve">Modification of Scholarly expectations for </w:t>
      </w:r>
      <w:r w:rsidR="008A548D">
        <w:t>A</w:t>
      </w:r>
      <w:r w:rsidR="00736DA7" w:rsidRPr="00365DA9">
        <w:t xml:space="preserve">ssociate </w:t>
      </w:r>
      <w:r w:rsidR="008A548D">
        <w:t>Professors</w:t>
      </w:r>
      <w:r>
        <w:t xml:space="preserve">, carried over from Spring 2021.  </w:t>
      </w:r>
      <w:proofErr w:type="spellStart"/>
      <w:r>
        <w:t>Wund</w:t>
      </w:r>
      <w:proofErr w:type="spellEnd"/>
      <w:r>
        <w:t xml:space="preserve"> informed him that he expected CFA to receive a charge concerning interruptions to Full Professor from Associate Professor because of the COVID 19 pandemic, but Steering did not send it.  Fisher said that until Steering sends a formal charge, CFA will not address this matter.</w:t>
      </w:r>
    </w:p>
    <w:p w14:paraId="2ACAF335" w14:textId="77777777" w:rsidR="00295C28" w:rsidRDefault="00070C06" w:rsidP="00295C28">
      <w:pPr>
        <w:pStyle w:val="ListParagraph"/>
        <w:numPr>
          <w:ilvl w:val="0"/>
          <w:numId w:val="10"/>
        </w:numPr>
      </w:pPr>
      <w:r w:rsidRPr="00365DA9">
        <w:t>SOSA</w:t>
      </w:r>
      <w:r w:rsidR="00040F98">
        <w:t>:</w:t>
      </w:r>
    </w:p>
    <w:p w14:paraId="4196CE10" w14:textId="36D15404" w:rsidR="00295C28" w:rsidRDefault="00641445" w:rsidP="00CC7644">
      <w:pPr>
        <w:pStyle w:val="ListParagraph"/>
        <w:numPr>
          <w:ilvl w:val="1"/>
          <w:numId w:val="10"/>
        </w:numPr>
      </w:pPr>
      <w:r>
        <w:t xml:space="preserve">Former CFA chair, </w:t>
      </w:r>
      <w:r w:rsidR="00295C28" w:rsidRPr="00365DA9">
        <w:t xml:space="preserve">Matt </w:t>
      </w:r>
      <w:proofErr w:type="spellStart"/>
      <w:r w:rsidR="00295C28" w:rsidRPr="00365DA9">
        <w:t>Wund</w:t>
      </w:r>
      <w:proofErr w:type="spellEnd"/>
      <w:r>
        <w:t>,</w:t>
      </w:r>
      <w:r w:rsidR="00295C28" w:rsidRPr="00365DA9">
        <w:t xml:space="preserve"> visit</w:t>
      </w:r>
      <w:r w:rsidR="00295C28">
        <w:t>ed</w:t>
      </w:r>
      <w:r w:rsidR="00295C28" w:rsidRPr="00365DA9">
        <w:t xml:space="preserve"> </w:t>
      </w:r>
      <w:r>
        <w:t xml:space="preserve">the meeting to give an overview of the SOSA charge and the open forum on the preliminary recommendation CFA </w:t>
      </w:r>
      <w:r>
        <w:lastRenderedPageBreak/>
        <w:t xml:space="preserve">issued for public testimony in spring 2021. </w:t>
      </w:r>
      <w:r w:rsidR="006A03A6">
        <w:t xml:space="preserve"> </w:t>
      </w:r>
      <w:proofErr w:type="spellStart"/>
      <w:r w:rsidR="006A03A6">
        <w:t>Wund</w:t>
      </w:r>
      <w:proofErr w:type="spellEnd"/>
      <w:r w:rsidR="006A03A6">
        <w:t xml:space="preserve"> reported that there were very strong opinions about the preliminary recommendation, which sought to distribute award more equitably across disciplines and programs by granting awards to everyone who completes a full application and sharply modifies the current lottery system.   </w:t>
      </w:r>
      <w:proofErr w:type="spellStart"/>
      <w:r w:rsidR="006A03A6">
        <w:t>Wund</w:t>
      </w:r>
      <w:proofErr w:type="spellEnd"/>
      <w:r w:rsidR="006A03A6">
        <w:t xml:space="preserve"> said the preliminary recommendation emphasized equity and </w:t>
      </w:r>
      <w:r w:rsidR="005F1E92">
        <w:t>access but</w:t>
      </w:r>
      <w:r w:rsidR="00445D72">
        <w:t xml:space="preserve"> balanced that with increased focus on outcomes.   </w:t>
      </w:r>
      <w:proofErr w:type="spellStart"/>
      <w:r w:rsidR="00445D72">
        <w:t>Wund</w:t>
      </w:r>
      <w:proofErr w:type="spellEnd"/>
      <w:r w:rsidR="00445D72">
        <w:t xml:space="preserve"> said approving every completed application would cut down on the time the SOSA committee devoted to reviewing applications because the main questions would be about the outcomes of faculty and librarians who reapply.  </w:t>
      </w:r>
      <w:r w:rsidR="00E72A4F">
        <w:t xml:space="preserve">Participants in the open forum (and online comments) raised many concerns about the proposed model for SOSA, but these stood out to </w:t>
      </w:r>
      <w:proofErr w:type="spellStart"/>
      <w:r w:rsidR="00E72A4F">
        <w:t>Wund</w:t>
      </w:r>
      <w:proofErr w:type="spellEnd"/>
      <w:r w:rsidR="00DB52E5">
        <w:t>:</w:t>
      </w:r>
    </w:p>
    <w:p w14:paraId="0CB23012" w14:textId="2AEAD052" w:rsidR="005F1E92" w:rsidRDefault="005F1E92" w:rsidP="00295C28">
      <w:pPr>
        <w:pStyle w:val="ListParagraph"/>
        <w:numPr>
          <w:ilvl w:val="2"/>
          <w:numId w:val="10"/>
        </w:numPr>
      </w:pPr>
      <w:r>
        <w:t>The c</w:t>
      </w:r>
      <w:r w:rsidRPr="00365DA9">
        <w:t>ampus community wanted to see the data that drove the decision.</w:t>
      </w:r>
    </w:p>
    <w:p w14:paraId="4F724EF1" w14:textId="4FEFCD53" w:rsidR="00295C28" w:rsidRDefault="00DB52E5" w:rsidP="00295C28">
      <w:pPr>
        <w:pStyle w:val="ListParagraph"/>
        <w:numPr>
          <w:ilvl w:val="2"/>
          <w:numId w:val="10"/>
        </w:numPr>
      </w:pPr>
      <w:r>
        <w:t xml:space="preserve">Some </w:t>
      </w:r>
      <w:r w:rsidR="005C4832">
        <w:t xml:space="preserve">argued the new model was not </w:t>
      </w:r>
      <w:r w:rsidR="000C3848" w:rsidRPr="00365DA9">
        <w:t>competitive</w:t>
      </w:r>
      <w:r w:rsidR="00E97F2E">
        <w:t>.</w:t>
      </w:r>
    </w:p>
    <w:p w14:paraId="66DF24DB" w14:textId="3DA4D1AE" w:rsidR="00634736" w:rsidRDefault="00634736" w:rsidP="00634736">
      <w:pPr>
        <w:pStyle w:val="ListParagraph"/>
        <w:numPr>
          <w:ilvl w:val="2"/>
          <w:numId w:val="10"/>
        </w:numPr>
      </w:pPr>
      <w:r>
        <w:t>Some questioned whether the new model was an overreaction to the relatively few people who failed to get SOSA awards</w:t>
      </w:r>
      <w:r w:rsidR="00E97F2E">
        <w:t>.</w:t>
      </w:r>
    </w:p>
    <w:p w14:paraId="417ECEEB" w14:textId="770CC298" w:rsidR="00634736" w:rsidRDefault="00634736" w:rsidP="00634736">
      <w:pPr>
        <w:pStyle w:val="ListParagraph"/>
        <w:numPr>
          <w:ilvl w:val="2"/>
          <w:numId w:val="10"/>
        </w:numPr>
      </w:pPr>
      <w:r>
        <w:t>Some thought the new application process was more onerous, especially using the disciplinary standards to determine the value of proposed SOSA project</w:t>
      </w:r>
      <w:r w:rsidR="00E97F2E">
        <w:t>.</w:t>
      </w:r>
    </w:p>
    <w:p w14:paraId="5E164D9D" w14:textId="56EB14FF" w:rsidR="00295C28" w:rsidRDefault="00634736" w:rsidP="00CC7644">
      <w:pPr>
        <w:pStyle w:val="ListParagraph"/>
        <w:numPr>
          <w:ilvl w:val="1"/>
          <w:numId w:val="10"/>
        </w:numPr>
      </w:pPr>
      <w:r>
        <w:t xml:space="preserve">In response to </w:t>
      </w:r>
      <w:proofErr w:type="spellStart"/>
      <w:r>
        <w:t>Wund’s</w:t>
      </w:r>
      <w:proofErr w:type="spellEnd"/>
      <w:r>
        <w:t xml:space="preserve"> report, CFA decided to revisit the preliminary recommendation and consider the following modifications: </w:t>
      </w:r>
    </w:p>
    <w:p w14:paraId="3B94D387" w14:textId="19C5C16A" w:rsidR="00295C28" w:rsidRDefault="00634736" w:rsidP="00295C28">
      <w:pPr>
        <w:pStyle w:val="ListParagraph"/>
        <w:numPr>
          <w:ilvl w:val="2"/>
          <w:numId w:val="10"/>
        </w:numPr>
      </w:pPr>
      <w:r>
        <w:t xml:space="preserve">Work to resolve the conflict in </w:t>
      </w:r>
      <w:r w:rsidR="003B1476" w:rsidRPr="00365DA9">
        <w:t>SOSA</w:t>
      </w:r>
      <w:r>
        <w:t>’s aim</w:t>
      </w:r>
      <w:r w:rsidR="0010234A">
        <w:t xml:space="preserve">, which is </w:t>
      </w:r>
      <w:r>
        <w:t>to</w:t>
      </w:r>
      <w:r w:rsidR="003B1476" w:rsidRPr="00365DA9">
        <w:t xml:space="preserve"> reward active scholars AND motivate </w:t>
      </w:r>
      <w:r w:rsidR="0010234A">
        <w:t xml:space="preserve">faculty seeking to </w:t>
      </w:r>
      <w:r w:rsidR="003B1476" w:rsidRPr="00365DA9">
        <w:t>re-engage</w:t>
      </w:r>
      <w:r w:rsidR="0010234A">
        <w:t xml:space="preserve"> with their scholarship</w:t>
      </w:r>
      <w:r w:rsidR="003B1476" w:rsidRPr="00365DA9">
        <w:t xml:space="preserve">. </w:t>
      </w:r>
    </w:p>
    <w:p w14:paraId="50844A9E" w14:textId="70F5A2D3" w:rsidR="005F1E92" w:rsidRDefault="0010234A" w:rsidP="00295C28">
      <w:pPr>
        <w:pStyle w:val="ListParagraph"/>
        <w:numPr>
          <w:ilvl w:val="2"/>
          <w:numId w:val="10"/>
        </w:numPr>
      </w:pPr>
      <w:r>
        <w:t xml:space="preserve">Streamline the application </w:t>
      </w:r>
      <w:r w:rsidR="000B56FA">
        <w:t>process</w:t>
      </w:r>
      <w:r>
        <w:t xml:space="preserve">, so the SOSA committee is not spending too much </w:t>
      </w:r>
      <w:r w:rsidR="0082778E">
        <w:t xml:space="preserve">of their service </w:t>
      </w:r>
      <w:r>
        <w:t xml:space="preserve">time </w:t>
      </w:r>
      <w:r w:rsidR="0082778E">
        <w:t>deciding how to reduce a person’s teaching and service load.</w:t>
      </w:r>
    </w:p>
    <w:p w14:paraId="3CCB1EC8" w14:textId="7FA08299" w:rsidR="00921D1B" w:rsidRDefault="00CC3BE4" w:rsidP="00921D1B">
      <w:pPr>
        <w:pStyle w:val="ListParagraph"/>
        <w:numPr>
          <w:ilvl w:val="2"/>
          <w:numId w:val="10"/>
        </w:numPr>
      </w:pPr>
      <w:r w:rsidRPr="00365DA9">
        <w:t>Schedule much longer testimony</w:t>
      </w:r>
      <w:r w:rsidR="000B56FA">
        <w:t xml:space="preserve"> for </w:t>
      </w:r>
      <w:r w:rsidR="0082778E">
        <w:t>the discussion of the preliminary recommendation</w:t>
      </w:r>
      <w:r w:rsidR="00921D1B">
        <w:t xml:space="preserve"> and </w:t>
      </w:r>
      <w:proofErr w:type="spellStart"/>
      <w:r w:rsidR="00921D1B">
        <w:t>Wund’s</w:t>
      </w:r>
      <w:proofErr w:type="spellEnd"/>
      <w:r w:rsidR="00921D1B">
        <w:t xml:space="preserve"> report clarifying the data</w:t>
      </w:r>
      <w:r w:rsidR="005F1E92">
        <w:t>.</w:t>
      </w:r>
    </w:p>
    <w:p w14:paraId="7F83A6F1" w14:textId="3277821D" w:rsidR="00295C28" w:rsidRDefault="0082778E" w:rsidP="00295C28">
      <w:pPr>
        <w:pStyle w:val="ListParagraph"/>
        <w:numPr>
          <w:ilvl w:val="0"/>
          <w:numId w:val="10"/>
        </w:numPr>
      </w:pPr>
      <w:r>
        <w:t xml:space="preserve">Fisher noted that CFA would focus on the following at the </w:t>
      </w:r>
      <w:r w:rsidR="001D4024" w:rsidRPr="00365DA9">
        <w:t>Oct. 13</w:t>
      </w:r>
      <w:r>
        <w:t xml:space="preserve"> meeting</w:t>
      </w:r>
      <w:r w:rsidR="000B56FA">
        <w:t>:</w:t>
      </w:r>
    </w:p>
    <w:p w14:paraId="42628543" w14:textId="77777777" w:rsidR="00295C28" w:rsidRDefault="001D4024" w:rsidP="00295C28">
      <w:pPr>
        <w:pStyle w:val="ListParagraph"/>
        <w:numPr>
          <w:ilvl w:val="1"/>
          <w:numId w:val="10"/>
        </w:numPr>
      </w:pPr>
      <w:r w:rsidRPr="00365DA9">
        <w:t xml:space="preserve">Review new English and </w:t>
      </w:r>
      <w:r w:rsidR="000B56FA">
        <w:t xml:space="preserve">Creative Writing </w:t>
      </w:r>
      <w:r w:rsidR="000B56FA" w:rsidRPr="00365DA9">
        <w:t>Disciplinary</w:t>
      </w:r>
      <w:r w:rsidRPr="00365DA9">
        <w:t xml:space="preserve"> standards</w:t>
      </w:r>
    </w:p>
    <w:p w14:paraId="30D30E45" w14:textId="242CF54E" w:rsidR="001D4024" w:rsidRPr="00365DA9" w:rsidRDefault="000B56FA" w:rsidP="00CC7644">
      <w:pPr>
        <w:pStyle w:val="ListParagraph"/>
        <w:numPr>
          <w:ilvl w:val="1"/>
          <w:numId w:val="10"/>
        </w:numPr>
      </w:pPr>
      <w:r>
        <w:t>Consider potential working groups</w:t>
      </w:r>
      <w:r w:rsidR="0082778E">
        <w:t xml:space="preserve"> for the active </w:t>
      </w:r>
      <w:r w:rsidR="001D4024" w:rsidRPr="00365DA9">
        <w:t>SOSA</w:t>
      </w:r>
      <w:r w:rsidR="0082778E">
        <w:t xml:space="preserve">, </w:t>
      </w:r>
      <w:r w:rsidR="001D4024" w:rsidRPr="00365DA9">
        <w:t>Assessment (Preliminary recommendation completed)</w:t>
      </w:r>
      <w:r w:rsidR="0082778E">
        <w:t xml:space="preserve">, </w:t>
      </w:r>
      <w:r w:rsidR="001D4024" w:rsidRPr="00365DA9">
        <w:t>Student feedback</w:t>
      </w:r>
      <w:r w:rsidR="0082778E">
        <w:t xml:space="preserve">, and </w:t>
      </w:r>
      <w:r w:rsidR="001D4024" w:rsidRPr="00365DA9">
        <w:t xml:space="preserve">Service </w:t>
      </w:r>
      <w:r>
        <w:t>RPD</w:t>
      </w:r>
      <w:r w:rsidR="001D4024" w:rsidRPr="00365DA9">
        <w:t xml:space="preserve"> </w:t>
      </w:r>
      <w:r w:rsidR="0082778E">
        <w:t>charges.</w:t>
      </w:r>
    </w:p>
    <w:p w14:paraId="3DEF770E" w14:textId="77777777" w:rsidR="00CC3BE4" w:rsidRPr="00365DA9" w:rsidRDefault="00CC3BE4" w:rsidP="00CC3BE4"/>
    <w:p w14:paraId="732F83E0" w14:textId="52BEDD68" w:rsidR="00A3708A" w:rsidRPr="00365DA9" w:rsidRDefault="00295C28" w:rsidP="00CC7644">
      <w:r>
        <w:t xml:space="preserve">Adjourned, </w:t>
      </w:r>
      <w:r w:rsidR="0010116B">
        <w:t>2:57 pm.</w:t>
      </w:r>
    </w:p>
    <w:sectPr w:rsidR="00A3708A" w:rsidRPr="00365DA9" w:rsidSect="005F3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21A"/>
    <w:multiLevelType w:val="hybridMultilevel"/>
    <w:tmpl w:val="CA3CEE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2AB4EB0"/>
    <w:multiLevelType w:val="hybridMultilevel"/>
    <w:tmpl w:val="17403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D0107"/>
    <w:multiLevelType w:val="hybridMultilevel"/>
    <w:tmpl w:val="153C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A6479"/>
    <w:multiLevelType w:val="hybridMultilevel"/>
    <w:tmpl w:val="866A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57506"/>
    <w:multiLevelType w:val="hybridMultilevel"/>
    <w:tmpl w:val="1F84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86F5D"/>
    <w:multiLevelType w:val="hybridMultilevel"/>
    <w:tmpl w:val="45CE3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E2905"/>
    <w:multiLevelType w:val="hybridMultilevel"/>
    <w:tmpl w:val="DE32A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A326C"/>
    <w:multiLevelType w:val="hybridMultilevel"/>
    <w:tmpl w:val="37B8E9AC"/>
    <w:lvl w:ilvl="0" w:tplc="F7365F8E">
      <w:start w:val="2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642B4"/>
    <w:multiLevelType w:val="hybridMultilevel"/>
    <w:tmpl w:val="2B223A5A"/>
    <w:lvl w:ilvl="0" w:tplc="F7365F8E">
      <w:start w:val="25"/>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C1507"/>
    <w:multiLevelType w:val="hybridMultilevel"/>
    <w:tmpl w:val="817010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3"/>
  </w:num>
  <w:num w:numId="6">
    <w:abstractNumId w:val="4"/>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2t7A0MTcyNjIwtDRR0lEKTi0uzszPAykwrAUA9MVTrCwAAAA="/>
  </w:docVars>
  <w:rsids>
    <w:rsidRoot w:val="00E96738"/>
    <w:rsid w:val="000105DC"/>
    <w:rsid w:val="00022938"/>
    <w:rsid w:val="00035891"/>
    <w:rsid w:val="00040F98"/>
    <w:rsid w:val="000549DF"/>
    <w:rsid w:val="0005762A"/>
    <w:rsid w:val="0006021F"/>
    <w:rsid w:val="00063869"/>
    <w:rsid w:val="00070C06"/>
    <w:rsid w:val="00073D39"/>
    <w:rsid w:val="00081664"/>
    <w:rsid w:val="00091879"/>
    <w:rsid w:val="00093E81"/>
    <w:rsid w:val="00096226"/>
    <w:rsid w:val="000B32A9"/>
    <w:rsid w:val="000B56FA"/>
    <w:rsid w:val="000B588C"/>
    <w:rsid w:val="000C3848"/>
    <w:rsid w:val="000C72A4"/>
    <w:rsid w:val="000C774C"/>
    <w:rsid w:val="000D32A4"/>
    <w:rsid w:val="0010116B"/>
    <w:rsid w:val="0010234A"/>
    <w:rsid w:val="00104526"/>
    <w:rsid w:val="00110654"/>
    <w:rsid w:val="00135E24"/>
    <w:rsid w:val="00136D18"/>
    <w:rsid w:val="00147FCE"/>
    <w:rsid w:val="001933BB"/>
    <w:rsid w:val="001A30E9"/>
    <w:rsid w:val="001B5429"/>
    <w:rsid w:val="001C26C7"/>
    <w:rsid w:val="001D2737"/>
    <w:rsid w:val="001D4024"/>
    <w:rsid w:val="001D7534"/>
    <w:rsid w:val="001D79EE"/>
    <w:rsid w:val="00260DD6"/>
    <w:rsid w:val="00264F48"/>
    <w:rsid w:val="00295C28"/>
    <w:rsid w:val="002A4AFA"/>
    <w:rsid w:val="002A4BE9"/>
    <w:rsid w:val="002A7EC2"/>
    <w:rsid w:val="002C7752"/>
    <w:rsid w:val="002D0D34"/>
    <w:rsid w:val="002D2F93"/>
    <w:rsid w:val="002F60A1"/>
    <w:rsid w:val="00301C3F"/>
    <w:rsid w:val="003020B6"/>
    <w:rsid w:val="00343C00"/>
    <w:rsid w:val="00365DA9"/>
    <w:rsid w:val="00376366"/>
    <w:rsid w:val="003A37B0"/>
    <w:rsid w:val="003B1476"/>
    <w:rsid w:val="003D155C"/>
    <w:rsid w:val="003D4DA6"/>
    <w:rsid w:val="003E4B46"/>
    <w:rsid w:val="003E6968"/>
    <w:rsid w:val="00400223"/>
    <w:rsid w:val="00404434"/>
    <w:rsid w:val="004246D1"/>
    <w:rsid w:val="004375DC"/>
    <w:rsid w:val="0043775E"/>
    <w:rsid w:val="00445D72"/>
    <w:rsid w:val="0045125C"/>
    <w:rsid w:val="004721BA"/>
    <w:rsid w:val="0047702F"/>
    <w:rsid w:val="004843DE"/>
    <w:rsid w:val="00486FAA"/>
    <w:rsid w:val="00491B41"/>
    <w:rsid w:val="00492DAB"/>
    <w:rsid w:val="004B4EE4"/>
    <w:rsid w:val="004C3E39"/>
    <w:rsid w:val="004C56AB"/>
    <w:rsid w:val="004F48A4"/>
    <w:rsid w:val="00536AE5"/>
    <w:rsid w:val="0054728E"/>
    <w:rsid w:val="00556998"/>
    <w:rsid w:val="0056451A"/>
    <w:rsid w:val="005768E7"/>
    <w:rsid w:val="00582B9B"/>
    <w:rsid w:val="00587366"/>
    <w:rsid w:val="00597CCF"/>
    <w:rsid w:val="005C3FDD"/>
    <w:rsid w:val="005C4832"/>
    <w:rsid w:val="005C595B"/>
    <w:rsid w:val="005D2468"/>
    <w:rsid w:val="005D43B0"/>
    <w:rsid w:val="005E7F4B"/>
    <w:rsid w:val="005F1E92"/>
    <w:rsid w:val="005F393B"/>
    <w:rsid w:val="005F4201"/>
    <w:rsid w:val="00603B16"/>
    <w:rsid w:val="00634736"/>
    <w:rsid w:val="00641445"/>
    <w:rsid w:val="006439F4"/>
    <w:rsid w:val="00663F9C"/>
    <w:rsid w:val="0066450F"/>
    <w:rsid w:val="0066640C"/>
    <w:rsid w:val="006708D0"/>
    <w:rsid w:val="00671C56"/>
    <w:rsid w:val="006760D4"/>
    <w:rsid w:val="0068090F"/>
    <w:rsid w:val="00685DCE"/>
    <w:rsid w:val="00687021"/>
    <w:rsid w:val="006A03A6"/>
    <w:rsid w:val="006A0832"/>
    <w:rsid w:val="006A1D1B"/>
    <w:rsid w:val="006B22AB"/>
    <w:rsid w:val="006B6F9F"/>
    <w:rsid w:val="006C1E07"/>
    <w:rsid w:val="006C2220"/>
    <w:rsid w:val="006C5B82"/>
    <w:rsid w:val="006E2BD6"/>
    <w:rsid w:val="006E6C4B"/>
    <w:rsid w:val="006F6D1E"/>
    <w:rsid w:val="007009E6"/>
    <w:rsid w:val="00727BE6"/>
    <w:rsid w:val="00731FB0"/>
    <w:rsid w:val="00736DA7"/>
    <w:rsid w:val="00745652"/>
    <w:rsid w:val="007618B9"/>
    <w:rsid w:val="007A05BA"/>
    <w:rsid w:val="007A6006"/>
    <w:rsid w:val="007C5CE2"/>
    <w:rsid w:val="007C6385"/>
    <w:rsid w:val="007E28A6"/>
    <w:rsid w:val="00807BA1"/>
    <w:rsid w:val="00812978"/>
    <w:rsid w:val="0082778E"/>
    <w:rsid w:val="00831273"/>
    <w:rsid w:val="00853329"/>
    <w:rsid w:val="0086476D"/>
    <w:rsid w:val="00896262"/>
    <w:rsid w:val="008A10F9"/>
    <w:rsid w:val="008A548D"/>
    <w:rsid w:val="008B6E2B"/>
    <w:rsid w:val="008C0322"/>
    <w:rsid w:val="008C75F1"/>
    <w:rsid w:val="008D176C"/>
    <w:rsid w:val="008E403A"/>
    <w:rsid w:val="00903AEF"/>
    <w:rsid w:val="00907663"/>
    <w:rsid w:val="00915A70"/>
    <w:rsid w:val="00917ED3"/>
    <w:rsid w:val="00921D1B"/>
    <w:rsid w:val="00922AEC"/>
    <w:rsid w:val="00937B88"/>
    <w:rsid w:val="0094567C"/>
    <w:rsid w:val="009734EA"/>
    <w:rsid w:val="00985C12"/>
    <w:rsid w:val="00990DDE"/>
    <w:rsid w:val="009A71B7"/>
    <w:rsid w:val="009B0672"/>
    <w:rsid w:val="009B14EB"/>
    <w:rsid w:val="009B6E8B"/>
    <w:rsid w:val="009C68FF"/>
    <w:rsid w:val="009D501E"/>
    <w:rsid w:val="009E2FB6"/>
    <w:rsid w:val="009E4985"/>
    <w:rsid w:val="00A076AA"/>
    <w:rsid w:val="00A11979"/>
    <w:rsid w:val="00A312CD"/>
    <w:rsid w:val="00A3708A"/>
    <w:rsid w:val="00A537A9"/>
    <w:rsid w:val="00A55A9B"/>
    <w:rsid w:val="00A626FE"/>
    <w:rsid w:val="00A71A7D"/>
    <w:rsid w:val="00A920D0"/>
    <w:rsid w:val="00AA1855"/>
    <w:rsid w:val="00AC5E27"/>
    <w:rsid w:val="00AD77C4"/>
    <w:rsid w:val="00AE76C1"/>
    <w:rsid w:val="00AF0614"/>
    <w:rsid w:val="00B30F19"/>
    <w:rsid w:val="00B37575"/>
    <w:rsid w:val="00B439DE"/>
    <w:rsid w:val="00B60311"/>
    <w:rsid w:val="00B61373"/>
    <w:rsid w:val="00B80444"/>
    <w:rsid w:val="00B957F7"/>
    <w:rsid w:val="00BA1BB7"/>
    <w:rsid w:val="00BA316D"/>
    <w:rsid w:val="00BD040D"/>
    <w:rsid w:val="00BD129B"/>
    <w:rsid w:val="00BE25B1"/>
    <w:rsid w:val="00BE6995"/>
    <w:rsid w:val="00BF1412"/>
    <w:rsid w:val="00C010B8"/>
    <w:rsid w:val="00C02E25"/>
    <w:rsid w:val="00C07344"/>
    <w:rsid w:val="00C0736A"/>
    <w:rsid w:val="00C549BE"/>
    <w:rsid w:val="00C63064"/>
    <w:rsid w:val="00C7317C"/>
    <w:rsid w:val="00C84C5A"/>
    <w:rsid w:val="00C901CE"/>
    <w:rsid w:val="00C90EE4"/>
    <w:rsid w:val="00C94D8D"/>
    <w:rsid w:val="00C976F2"/>
    <w:rsid w:val="00CA22B6"/>
    <w:rsid w:val="00CA4403"/>
    <w:rsid w:val="00CA7D80"/>
    <w:rsid w:val="00CB00D6"/>
    <w:rsid w:val="00CB3752"/>
    <w:rsid w:val="00CC3BE4"/>
    <w:rsid w:val="00CC7644"/>
    <w:rsid w:val="00CE0052"/>
    <w:rsid w:val="00D011AC"/>
    <w:rsid w:val="00D0126E"/>
    <w:rsid w:val="00D04299"/>
    <w:rsid w:val="00D20520"/>
    <w:rsid w:val="00D277CC"/>
    <w:rsid w:val="00D30E16"/>
    <w:rsid w:val="00D574CE"/>
    <w:rsid w:val="00D64AFF"/>
    <w:rsid w:val="00D82B91"/>
    <w:rsid w:val="00D8623B"/>
    <w:rsid w:val="00D862B0"/>
    <w:rsid w:val="00D973E5"/>
    <w:rsid w:val="00DA1D0A"/>
    <w:rsid w:val="00DB360B"/>
    <w:rsid w:val="00DB52E5"/>
    <w:rsid w:val="00DB7E10"/>
    <w:rsid w:val="00DF0459"/>
    <w:rsid w:val="00E37E3E"/>
    <w:rsid w:val="00E41084"/>
    <w:rsid w:val="00E51B04"/>
    <w:rsid w:val="00E64479"/>
    <w:rsid w:val="00E70008"/>
    <w:rsid w:val="00E72A4F"/>
    <w:rsid w:val="00E75F0C"/>
    <w:rsid w:val="00E81A9B"/>
    <w:rsid w:val="00E900FF"/>
    <w:rsid w:val="00E96738"/>
    <w:rsid w:val="00E97F2E"/>
    <w:rsid w:val="00EA2C36"/>
    <w:rsid w:val="00EA409A"/>
    <w:rsid w:val="00EB17D3"/>
    <w:rsid w:val="00EB2D2C"/>
    <w:rsid w:val="00EC3A56"/>
    <w:rsid w:val="00EF5E35"/>
    <w:rsid w:val="00F02EF1"/>
    <w:rsid w:val="00F066A3"/>
    <w:rsid w:val="00F176AF"/>
    <w:rsid w:val="00F17FA0"/>
    <w:rsid w:val="00F25BC5"/>
    <w:rsid w:val="00F412C2"/>
    <w:rsid w:val="00F45406"/>
    <w:rsid w:val="00F5021E"/>
    <w:rsid w:val="00F53B95"/>
    <w:rsid w:val="00F548CA"/>
    <w:rsid w:val="00F62F8E"/>
    <w:rsid w:val="00F72F1A"/>
    <w:rsid w:val="00F97A19"/>
    <w:rsid w:val="00FB23F1"/>
    <w:rsid w:val="00FB2F41"/>
    <w:rsid w:val="00FB337C"/>
    <w:rsid w:val="00FB54B2"/>
    <w:rsid w:val="00FC7C7A"/>
    <w:rsid w:val="00FD2146"/>
    <w:rsid w:val="00FD2607"/>
    <w:rsid w:val="00FE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EA61"/>
  <w14:defaultImageDpi w14:val="32767"/>
  <w15:chartTrackingRefBased/>
  <w15:docId w15:val="{2B5DC68A-E754-C347-967F-9C0BF3B4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607"/>
    <w:rPr>
      <w:color w:val="0563C1" w:themeColor="hyperlink"/>
      <w:u w:val="single"/>
    </w:rPr>
  </w:style>
  <w:style w:type="character" w:styleId="UnresolvedMention">
    <w:name w:val="Unresolved Mention"/>
    <w:basedOn w:val="DefaultParagraphFont"/>
    <w:uiPriority w:val="99"/>
    <w:rsid w:val="00FD2607"/>
    <w:rPr>
      <w:color w:val="605E5C"/>
      <w:shd w:val="clear" w:color="auto" w:fill="E1DFDD"/>
    </w:rPr>
  </w:style>
  <w:style w:type="paragraph" w:styleId="ListParagraph">
    <w:name w:val="List Paragraph"/>
    <w:basedOn w:val="Normal"/>
    <w:uiPriority w:val="34"/>
    <w:qFormat/>
    <w:rsid w:val="000C3848"/>
    <w:pPr>
      <w:ind w:left="720"/>
      <w:contextualSpacing/>
    </w:pPr>
  </w:style>
  <w:style w:type="character" w:styleId="FollowedHyperlink">
    <w:name w:val="FollowedHyperlink"/>
    <w:basedOn w:val="DefaultParagraphFont"/>
    <w:uiPriority w:val="99"/>
    <w:semiHidden/>
    <w:unhideWhenUsed/>
    <w:rsid w:val="00365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7C8E-BC4F-4BBE-8FB6-28EB9005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 Dickinson</dc:creator>
  <cp:keywords/>
  <dc:description/>
  <cp:lastModifiedBy>Christopher Fisher</cp:lastModifiedBy>
  <cp:revision>2</cp:revision>
  <dcterms:created xsi:type="dcterms:W3CDTF">2021-10-10T22:37:00Z</dcterms:created>
  <dcterms:modified xsi:type="dcterms:W3CDTF">2021-10-10T22:37:00Z</dcterms:modified>
</cp:coreProperties>
</file>