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FC3DE" w14:textId="4D879287" w:rsidR="00E011A0" w:rsidRPr="00E2701A" w:rsidRDefault="00E011A0" w:rsidP="006E208A">
      <w:pPr>
        <w:spacing w:after="0" w:line="240" w:lineRule="auto"/>
        <w:jc w:val="center"/>
        <w:rPr>
          <w:rFonts w:ascii="Times New Roman" w:hAnsi="Times New Roman"/>
          <w:sz w:val="24"/>
          <w:szCs w:val="24"/>
        </w:rPr>
      </w:pPr>
      <w:r w:rsidRPr="0038303A">
        <w:rPr>
          <w:rFonts w:ascii="Times New Roman" w:hAnsi="Times New Roman"/>
          <w:b/>
          <w:bCs/>
          <w:sz w:val="24"/>
          <w:szCs w:val="24"/>
        </w:rPr>
        <w:t>C</w:t>
      </w:r>
      <w:r w:rsidR="0079635B" w:rsidRPr="0038303A">
        <w:rPr>
          <w:rFonts w:ascii="Times New Roman" w:hAnsi="Times New Roman"/>
          <w:b/>
          <w:bCs/>
          <w:sz w:val="24"/>
          <w:szCs w:val="24"/>
        </w:rPr>
        <w:t>FA</w:t>
      </w:r>
      <w:r w:rsidRPr="0038303A">
        <w:rPr>
          <w:rFonts w:ascii="Times New Roman" w:hAnsi="Times New Roman"/>
          <w:b/>
          <w:bCs/>
          <w:sz w:val="24"/>
          <w:szCs w:val="24"/>
        </w:rPr>
        <w:t xml:space="preserve"> Minutes for meeting, </w:t>
      </w:r>
      <w:r w:rsidR="00B6051E">
        <w:rPr>
          <w:rFonts w:ascii="Times New Roman" w:hAnsi="Times New Roman"/>
          <w:b/>
          <w:bCs/>
          <w:sz w:val="24"/>
          <w:szCs w:val="24"/>
        </w:rPr>
        <w:t>December</w:t>
      </w:r>
      <w:r w:rsidR="00B15D3C" w:rsidRPr="0038303A">
        <w:rPr>
          <w:rFonts w:ascii="Times New Roman" w:hAnsi="Times New Roman"/>
          <w:b/>
          <w:bCs/>
          <w:sz w:val="24"/>
          <w:szCs w:val="24"/>
        </w:rPr>
        <w:t xml:space="preserve"> </w:t>
      </w:r>
      <w:r w:rsidR="00B6051E">
        <w:rPr>
          <w:rFonts w:ascii="Times New Roman" w:hAnsi="Times New Roman"/>
          <w:b/>
          <w:bCs/>
          <w:sz w:val="24"/>
          <w:szCs w:val="24"/>
        </w:rPr>
        <w:t>11</w:t>
      </w:r>
      <w:r w:rsidR="008C12E4" w:rsidRPr="0038303A">
        <w:rPr>
          <w:rFonts w:ascii="Times New Roman" w:hAnsi="Times New Roman"/>
          <w:b/>
          <w:bCs/>
          <w:sz w:val="24"/>
          <w:szCs w:val="24"/>
        </w:rPr>
        <w:t xml:space="preserve">, </w:t>
      </w:r>
      <w:r w:rsidR="006F49EA" w:rsidRPr="0038303A">
        <w:rPr>
          <w:rFonts w:ascii="Times New Roman" w:hAnsi="Times New Roman"/>
          <w:b/>
          <w:bCs/>
          <w:sz w:val="24"/>
          <w:szCs w:val="24"/>
        </w:rPr>
        <w:t>201</w:t>
      </w:r>
      <w:r w:rsidR="008C12E4" w:rsidRPr="0038303A">
        <w:rPr>
          <w:rFonts w:ascii="Times New Roman" w:hAnsi="Times New Roman"/>
          <w:b/>
          <w:bCs/>
          <w:sz w:val="24"/>
          <w:szCs w:val="24"/>
        </w:rPr>
        <w:t>9</w:t>
      </w:r>
      <w:r w:rsidR="007C225F">
        <w:rPr>
          <w:rFonts w:ascii="Times New Roman" w:hAnsi="Times New Roman"/>
          <w:sz w:val="24"/>
          <w:szCs w:val="24"/>
        </w:rPr>
        <w:t xml:space="preserve"> (prepared by</w:t>
      </w:r>
      <w:r w:rsidR="0079635B">
        <w:rPr>
          <w:rFonts w:ascii="Times New Roman" w:hAnsi="Times New Roman"/>
          <w:sz w:val="24"/>
          <w:szCs w:val="24"/>
        </w:rPr>
        <w:t xml:space="preserve"> </w:t>
      </w:r>
      <w:r w:rsidR="007C225F">
        <w:rPr>
          <w:rFonts w:ascii="Times New Roman" w:hAnsi="Times New Roman"/>
          <w:sz w:val="24"/>
          <w:szCs w:val="24"/>
        </w:rPr>
        <w:t xml:space="preserve">M. </w:t>
      </w:r>
      <w:r w:rsidR="0038303A">
        <w:rPr>
          <w:rFonts w:ascii="Times New Roman" w:hAnsi="Times New Roman"/>
          <w:sz w:val="24"/>
          <w:szCs w:val="24"/>
        </w:rPr>
        <w:t>Wund</w:t>
      </w:r>
      <w:r w:rsidR="007C225F">
        <w:rPr>
          <w:rFonts w:ascii="Times New Roman" w:hAnsi="Times New Roman"/>
          <w:sz w:val="24"/>
          <w:szCs w:val="24"/>
        </w:rPr>
        <w:t>)</w:t>
      </w:r>
    </w:p>
    <w:p w14:paraId="4F49FF4D" w14:textId="77777777" w:rsidR="006E208A" w:rsidRDefault="006E208A" w:rsidP="006E208A">
      <w:pPr>
        <w:spacing w:after="0" w:line="240" w:lineRule="auto"/>
        <w:rPr>
          <w:rFonts w:ascii="Times New Roman" w:hAnsi="Times New Roman"/>
          <w:sz w:val="24"/>
          <w:szCs w:val="24"/>
        </w:rPr>
      </w:pPr>
    </w:p>
    <w:p w14:paraId="4A6023A8" w14:textId="1F150801" w:rsidR="0038303A" w:rsidRDefault="00E011A0" w:rsidP="00E616DD">
      <w:pPr>
        <w:spacing w:after="0" w:line="240" w:lineRule="auto"/>
        <w:rPr>
          <w:rFonts w:ascii="Times New Roman" w:eastAsia="Georgia" w:hAnsi="Times New Roman"/>
          <w:sz w:val="24"/>
          <w:szCs w:val="24"/>
        </w:rPr>
      </w:pPr>
      <w:r w:rsidRPr="0038303A">
        <w:rPr>
          <w:rFonts w:ascii="Times New Roman" w:hAnsi="Times New Roman"/>
          <w:b/>
          <w:bCs/>
          <w:sz w:val="24"/>
          <w:szCs w:val="24"/>
        </w:rPr>
        <w:t>Present</w:t>
      </w:r>
      <w:r w:rsidRPr="00E2701A">
        <w:rPr>
          <w:rFonts w:ascii="Times New Roman" w:hAnsi="Times New Roman"/>
          <w:sz w:val="24"/>
          <w:szCs w:val="24"/>
        </w:rPr>
        <w:t>:</w:t>
      </w:r>
      <w:r w:rsidR="00B15D3C">
        <w:rPr>
          <w:rFonts w:ascii="Times New Roman" w:hAnsi="Times New Roman"/>
          <w:sz w:val="24"/>
          <w:szCs w:val="24"/>
        </w:rPr>
        <w:t xml:space="preserve"> </w:t>
      </w:r>
      <w:r w:rsidR="0038303A" w:rsidRPr="001E6F79">
        <w:rPr>
          <w:rFonts w:ascii="Times New Roman" w:eastAsia="Georgia" w:hAnsi="Times New Roman"/>
          <w:sz w:val="24"/>
          <w:szCs w:val="24"/>
        </w:rPr>
        <w:t xml:space="preserve">Joe Baker, </w:t>
      </w:r>
      <w:r w:rsidR="0038303A">
        <w:rPr>
          <w:rFonts w:ascii="Times New Roman" w:eastAsia="Georgia" w:hAnsi="Times New Roman"/>
          <w:sz w:val="24"/>
          <w:szCs w:val="24"/>
        </w:rPr>
        <w:t xml:space="preserve">Tim Clydesdale, </w:t>
      </w:r>
      <w:r w:rsidR="00E616DD">
        <w:rPr>
          <w:rFonts w:ascii="Times New Roman" w:eastAsia="Georgia" w:hAnsi="Times New Roman"/>
          <w:sz w:val="24"/>
          <w:szCs w:val="24"/>
        </w:rPr>
        <w:t xml:space="preserve">Linda </w:t>
      </w:r>
      <w:proofErr w:type="spellStart"/>
      <w:r w:rsidR="00E616DD">
        <w:rPr>
          <w:rFonts w:ascii="Times New Roman" w:eastAsia="Georgia" w:hAnsi="Times New Roman"/>
          <w:sz w:val="24"/>
          <w:szCs w:val="24"/>
        </w:rPr>
        <w:t>Dempf</w:t>
      </w:r>
      <w:proofErr w:type="spellEnd"/>
      <w:r w:rsidR="00E616DD">
        <w:rPr>
          <w:rFonts w:ascii="Times New Roman" w:hAnsi="Times New Roman"/>
          <w:sz w:val="24"/>
          <w:szCs w:val="24"/>
        </w:rPr>
        <w:t xml:space="preserve">, </w:t>
      </w:r>
      <w:r w:rsidR="0038303A">
        <w:rPr>
          <w:rFonts w:ascii="Times New Roman" w:hAnsi="Times New Roman"/>
          <w:sz w:val="24"/>
          <w:szCs w:val="24"/>
        </w:rPr>
        <w:t xml:space="preserve">Deborah Hutton, </w:t>
      </w:r>
      <w:r w:rsidR="0038303A">
        <w:rPr>
          <w:rFonts w:ascii="Times New Roman" w:eastAsia="Georgia" w:hAnsi="Times New Roman"/>
          <w:sz w:val="24"/>
          <w:szCs w:val="24"/>
        </w:rPr>
        <w:t xml:space="preserve">Lisa </w:t>
      </w:r>
      <w:proofErr w:type="spellStart"/>
      <w:r w:rsidR="0038303A">
        <w:rPr>
          <w:rFonts w:ascii="Times New Roman" w:eastAsia="Georgia" w:hAnsi="Times New Roman"/>
          <w:sz w:val="24"/>
          <w:szCs w:val="24"/>
        </w:rPr>
        <w:t>LaJevic</w:t>
      </w:r>
      <w:proofErr w:type="spellEnd"/>
      <w:r w:rsidR="0038303A">
        <w:rPr>
          <w:rFonts w:ascii="Times New Roman" w:eastAsia="Georgia" w:hAnsi="Times New Roman"/>
          <w:sz w:val="24"/>
          <w:szCs w:val="24"/>
        </w:rPr>
        <w:t xml:space="preserve">, </w:t>
      </w:r>
      <w:r w:rsidR="0038303A" w:rsidRPr="001E6F79">
        <w:rPr>
          <w:rFonts w:ascii="Times New Roman" w:eastAsia="Georgia" w:hAnsi="Times New Roman"/>
          <w:sz w:val="24"/>
          <w:szCs w:val="24"/>
        </w:rPr>
        <w:t xml:space="preserve">Andy </w:t>
      </w:r>
      <w:proofErr w:type="spellStart"/>
      <w:r w:rsidR="0038303A" w:rsidRPr="001E6F79">
        <w:rPr>
          <w:rFonts w:ascii="Times New Roman" w:eastAsia="Georgia" w:hAnsi="Times New Roman"/>
          <w:sz w:val="24"/>
          <w:szCs w:val="24"/>
        </w:rPr>
        <w:t>Leynes</w:t>
      </w:r>
      <w:proofErr w:type="spellEnd"/>
      <w:r w:rsidR="0038303A" w:rsidRPr="001E6F79">
        <w:rPr>
          <w:rFonts w:ascii="Times New Roman" w:eastAsia="Georgia" w:hAnsi="Times New Roman"/>
          <w:sz w:val="24"/>
          <w:szCs w:val="24"/>
        </w:rPr>
        <w:t>,</w:t>
      </w:r>
      <w:r w:rsidR="007F2322">
        <w:rPr>
          <w:rFonts w:ascii="Times New Roman" w:eastAsia="Georgia" w:hAnsi="Times New Roman"/>
          <w:sz w:val="24"/>
          <w:szCs w:val="24"/>
        </w:rPr>
        <w:t xml:space="preserve"> </w:t>
      </w:r>
      <w:r w:rsidR="00E616DD">
        <w:rPr>
          <w:rFonts w:ascii="Times New Roman" w:eastAsia="Georgia" w:hAnsi="Times New Roman"/>
          <w:sz w:val="24"/>
          <w:szCs w:val="24"/>
        </w:rPr>
        <w:t xml:space="preserve">Martha Stella, Jane Wong, </w:t>
      </w:r>
      <w:r w:rsidR="0038303A">
        <w:rPr>
          <w:rFonts w:ascii="Times New Roman" w:hAnsi="Times New Roman"/>
          <w:sz w:val="24"/>
          <w:szCs w:val="24"/>
        </w:rPr>
        <w:t>Matt Wund</w:t>
      </w:r>
    </w:p>
    <w:p w14:paraId="386EC4B2" w14:textId="77777777" w:rsidR="006F49EA" w:rsidRDefault="006F49EA" w:rsidP="006E208A">
      <w:pPr>
        <w:spacing w:after="0" w:line="240" w:lineRule="auto"/>
        <w:rPr>
          <w:rFonts w:ascii="Times New Roman" w:hAnsi="Times New Roman"/>
          <w:sz w:val="24"/>
          <w:szCs w:val="24"/>
        </w:rPr>
      </w:pPr>
    </w:p>
    <w:p w14:paraId="0B594B2A" w14:textId="4C0ADD88" w:rsidR="00B6051E" w:rsidRDefault="007F2322" w:rsidP="006E208A">
      <w:pPr>
        <w:spacing w:after="0" w:line="240" w:lineRule="auto"/>
        <w:rPr>
          <w:rFonts w:ascii="Times New Roman" w:eastAsia="Georgia" w:hAnsi="Times New Roman"/>
          <w:sz w:val="24"/>
          <w:szCs w:val="24"/>
        </w:rPr>
      </w:pPr>
      <w:r>
        <w:rPr>
          <w:rFonts w:ascii="Times New Roman" w:hAnsi="Times New Roman"/>
          <w:b/>
          <w:bCs/>
          <w:sz w:val="24"/>
          <w:szCs w:val="24"/>
        </w:rPr>
        <w:t>Excused</w:t>
      </w:r>
      <w:r w:rsidR="008C1F93">
        <w:rPr>
          <w:rFonts w:ascii="Times New Roman" w:hAnsi="Times New Roman"/>
          <w:sz w:val="24"/>
          <w:szCs w:val="24"/>
        </w:rPr>
        <w:t>:</w:t>
      </w:r>
      <w:r>
        <w:rPr>
          <w:rFonts w:ascii="Times New Roman" w:eastAsia="Georgia" w:hAnsi="Times New Roman"/>
          <w:sz w:val="24"/>
          <w:szCs w:val="24"/>
        </w:rPr>
        <w:t xml:space="preserve"> </w:t>
      </w:r>
      <w:r w:rsidR="00B6051E" w:rsidRPr="001E6F79">
        <w:rPr>
          <w:rFonts w:ascii="Times New Roman" w:eastAsia="Georgia" w:hAnsi="Times New Roman"/>
          <w:sz w:val="24"/>
          <w:szCs w:val="24"/>
        </w:rPr>
        <w:t>Arti Josh</w:t>
      </w:r>
      <w:r w:rsidR="00B6051E">
        <w:rPr>
          <w:rFonts w:ascii="Times New Roman" w:eastAsia="Georgia" w:hAnsi="Times New Roman"/>
          <w:sz w:val="24"/>
          <w:szCs w:val="24"/>
        </w:rPr>
        <w:t xml:space="preserve">i, </w:t>
      </w:r>
      <w:proofErr w:type="spellStart"/>
      <w:r w:rsidR="00B6051E">
        <w:rPr>
          <w:rFonts w:ascii="Times New Roman" w:eastAsia="Georgia" w:hAnsi="Times New Roman"/>
          <w:sz w:val="24"/>
          <w:szCs w:val="24"/>
        </w:rPr>
        <w:t>Ai</w:t>
      </w:r>
      <w:r w:rsidR="00B6051E" w:rsidRPr="001E6F79">
        <w:rPr>
          <w:rFonts w:ascii="Times New Roman" w:eastAsia="Georgia" w:hAnsi="Times New Roman"/>
          <w:sz w:val="24"/>
          <w:szCs w:val="24"/>
        </w:rPr>
        <w:t>gli</w:t>
      </w:r>
      <w:proofErr w:type="spellEnd"/>
      <w:r w:rsidR="00B6051E" w:rsidRPr="001E6F79">
        <w:rPr>
          <w:rFonts w:ascii="Times New Roman" w:eastAsia="Georgia" w:hAnsi="Times New Roman"/>
          <w:sz w:val="24"/>
          <w:szCs w:val="24"/>
        </w:rPr>
        <w:t xml:space="preserve"> </w:t>
      </w:r>
      <w:proofErr w:type="spellStart"/>
      <w:r w:rsidR="00B6051E" w:rsidRPr="001E6F79">
        <w:rPr>
          <w:rFonts w:ascii="Times New Roman" w:eastAsia="Georgia" w:hAnsi="Times New Roman"/>
          <w:sz w:val="24"/>
          <w:szCs w:val="24"/>
        </w:rPr>
        <w:t>Papantonopoulou</w:t>
      </w:r>
      <w:proofErr w:type="spellEnd"/>
    </w:p>
    <w:p w14:paraId="27E93A17" w14:textId="3103029B" w:rsidR="00B15D3C" w:rsidRDefault="00B6051E" w:rsidP="006E208A">
      <w:pPr>
        <w:spacing w:after="0" w:line="240" w:lineRule="auto"/>
        <w:rPr>
          <w:rFonts w:ascii="Times New Roman" w:eastAsia="Georgia" w:hAnsi="Times New Roman"/>
          <w:sz w:val="24"/>
          <w:szCs w:val="24"/>
        </w:rPr>
      </w:pPr>
      <w:r>
        <w:rPr>
          <w:rFonts w:ascii="Times New Roman" w:eastAsia="Georgia" w:hAnsi="Times New Roman"/>
          <w:b/>
          <w:bCs/>
          <w:sz w:val="24"/>
          <w:szCs w:val="24"/>
        </w:rPr>
        <w:t xml:space="preserve">Absent: </w:t>
      </w:r>
      <w:r w:rsidR="007F2322">
        <w:rPr>
          <w:rFonts w:ascii="Times New Roman" w:hAnsi="Times New Roman"/>
          <w:sz w:val="24"/>
          <w:szCs w:val="24"/>
        </w:rPr>
        <w:t xml:space="preserve">Gary Feinberg, </w:t>
      </w:r>
      <w:r w:rsidR="007F2322">
        <w:rPr>
          <w:rFonts w:ascii="Times New Roman" w:eastAsia="Georgia" w:hAnsi="Times New Roman"/>
          <w:sz w:val="24"/>
          <w:szCs w:val="24"/>
        </w:rPr>
        <w:t>Dani Mauro</w:t>
      </w:r>
    </w:p>
    <w:p w14:paraId="3A93698C" w14:textId="77777777" w:rsidR="007F2322" w:rsidRDefault="007F2322" w:rsidP="006E208A">
      <w:pPr>
        <w:spacing w:after="0" w:line="240" w:lineRule="auto"/>
        <w:rPr>
          <w:rFonts w:ascii="Times New Roman" w:hAnsi="Times New Roman"/>
          <w:sz w:val="24"/>
          <w:szCs w:val="24"/>
        </w:rPr>
      </w:pPr>
    </w:p>
    <w:p w14:paraId="43E66891" w14:textId="09782687" w:rsidR="00E616DD" w:rsidRDefault="00B6051E" w:rsidP="007F2322">
      <w:pPr>
        <w:pStyle w:val="ListParagraph"/>
        <w:numPr>
          <w:ilvl w:val="0"/>
          <w:numId w:val="2"/>
        </w:numPr>
        <w:spacing w:after="0" w:line="240" w:lineRule="auto"/>
        <w:ind w:left="360"/>
        <w:rPr>
          <w:rFonts w:ascii="Times New Roman" w:hAnsi="Times New Roman"/>
          <w:sz w:val="24"/>
          <w:szCs w:val="24"/>
        </w:rPr>
      </w:pPr>
      <w:r>
        <w:rPr>
          <w:rFonts w:ascii="Times New Roman" w:hAnsi="Times New Roman"/>
          <w:sz w:val="24"/>
          <w:szCs w:val="24"/>
        </w:rPr>
        <w:t>11</w:t>
      </w:r>
      <w:r w:rsidR="00E616DD">
        <w:rPr>
          <w:rFonts w:ascii="Times New Roman" w:hAnsi="Times New Roman"/>
          <w:sz w:val="24"/>
          <w:szCs w:val="24"/>
        </w:rPr>
        <w:t>/</w:t>
      </w:r>
      <w:r>
        <w:rPr>
          <w:rFonts w:ascii="Times New Roman" w:hAnsi="Times New Roman"/>
          <w:sz w:val="24"/>
          <w:szCs w:val="24"/>
        </w:rPr>
        <w:t>13</w:t>
      </w:r>
      <w:r w:rsidR="00E616DD">
        <w:rPr>
          <w:rFonts w:ascii="Times New Roman" w:hAnsi="Times New Roman"/>
          <w:sz w:val="24"/>
          <w:szCs w:val="24"/>
        </w:rPr>
        <w:t xml:space="preserve">/2019 Meeting Minutes approved. </w:t>
      </w:r>
    </w:p>
    <w:p w14:paraId="70577EB1" w14:textId="77777777" w:rsidR="00ED3923" w:rsidRPr="00ED3923" w:rsidRDefault="00ED3923" w:rsidP="00ED3923">
      <w:pPr>
        <w:spacing w:after="0" w:line="240" w:lineRule="auto"/>
        <w:rPr>
          <w:rFonts w:ascii="Times New Roman" w:hAnsi="Times New Roman"/>
          <w:sz w:val="24"/>
          <w:szCs w:val="24"/>
        </w:rPr>
      </w:pPr>
    </w:p>
    <w:p w14:paraId="1103D075" w14:textId="616AD026" w:rsidR="00E616DD" w:rsidRDefault="00E616DD" w:rsidP="00E616DD">
      <w:pPr>
        <w:pStyle w:val="ListParagraph"/>
        <w:numPr>
          <w:ilvl w:val="0"/>
          <w:numId w:val="2"/>
        </w:numPr>
        <w:spacing w:after="0" w:line="240" w:lineRule="auto"/>
        <w:ind w:left="360"/>
        <w:rPr>
          <w:rFonts w:ascii="Times New Roman" w:hAnsi="Times New Roman"/>
          <w:sz w:val="24"/>
          <w:szCs w:val="24"/>
        </w:rPr>
      </w:pPr>
      <w:r w:rsidRPr="007F2322">
        <w:rPr>
          <w:rFonts w:ascii="Times New Roman" w:hAnsi="Times New Roman"/>
          <w:sz w:val="24"/>
          <w:szCs w:val="24"/>
        </w:rPr>
        <w:t xml:space="preserve">Modification of Teaching Duties </w:t>
      </w:r>
      <w:r>
        <w:rPr>
          <w:rFonts w:ascii="Times New Roman" w:hAnsi="Times New Roman"/>
          <w:sz w:val="24"/>
          <w:szCs w:val="24"/>
        </w:rPr>
        <w:t xml:space="preserve">charge </w:t>
      </w:r>
    </w:p>
    <w:p w14:paraId="426D4DDB" w14:textId="2D9B0E85" w:rsidR="00B6051E" w:rsidRDefault="00B6051E" w:rsidP="00B6051E">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We have collected both verbal and electronic feedback on the preliminary recommendation.</w:t>
      </w:r>
    </w:p>
    <w:p w14:paraId="0B38B34E" w14:textId="475788CA" w:rsidR="00B6051E" w:rsidRDefault="00B6051E" w:rsidP="00B6051E">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Jane W. and Matt W. will form a working group to craft a final recommendation. The target date is February.  Prior to finalizing the document, t</w:t>
      </w:r>
      <w:r w:rsidRPr="00B6051E">
        <w:rPr>
          <w:rFonts w:ascii="Times New Roman" w:hAnsi="Times New Roman"/>
          <w:sz w:val="24"/>
          <w:szCs w:val="24"/>
        </w:rPr>
        <w:t>he working group will contact HR to resolve unanswered questions</w:t>
      </w:r>
      <w:r>
        <w:rPr>
          <w:rFonts w:ascii="Times New Roman" w:hAnsi="Times New Roman"/>
          <w:sz w:val="24"/>
          <w:szCs w:val="24"/>
        </w:rPr>
        <w:t xml:space="preserve"> regarding the respective roles of HR and the Deans in this process</w:t>
      </w:r>
      <w:r w:rsidRPr="00B6051E">
        <w:rPr>
          <w:rFonts w:ascii="Times New Roman" w:hAnsi="Times New Roman"/>
          <w:sz w:val="24"/>
          <w:szCs w:val="24"/>
        </w:rPr>
        <w:t>.</w:t>
      </w:r>
    </w:p>
    <w:p w14:paraId="04277E3C" w14:textId="77777777" w:rsidR="00B6051E" w:rsidRDefault="00B6051E" w:rsidP="00B6051E">
      <w:pPr>
        <w:pStyle w:val="ListParagraph"/>
        <w:spacing w:after="0" w:line="240" w:lineRule="auto"/>
        <w:ind w:left="1440"/>
        <w:rPr>
          <w:rFonts w:ascii="Times New Roman" w:hAnsi="Times New Roman"/>
          <w:sz w:val="24"/>
          <w:szCs w:val="24"/>
        </w:rPr>
      </w:pPr>
    </w:p>
    <w:p w14:paraId="17382AC0" w14:textId="60CCCF74" w:rsidR="00B6051E" w:rsidRDefault="00B6051E" w:rsidP="00B6051E">
      <w:pPr>
        <w:pStyle w:val="ListParagraph"/>
        <w:numPr>
          <w:ilvl w:val="0"/>
          <w:numId w:val="2"/>
        </w:numPr>
        <w:spacing w:after="0" w:line="240" w:lineRule="auto"/>
        <w:ind w:left="360"/>
        <w:rPr>
          <w:rFonts w:ascii="Times New Roman" w:hAnsi="Times New Roman"/>
          <w:sz w:val="24"/>
          <w:szCs w:val="24"/>
        </w:rPr>
      </w:pPr>
      <w:r>
        <w:rPr>
          <w:rFonts w:ascii="Times New Roman" w:hAnsi="Times New Roman"/>
          <w:sz w:val="24"/>
          <w:szCs w:val="24"/>
        </w:rPr>
        <w:t xml:space="preserve">Librarians RPD charge </w:t>
      </w:r>
    </w:p>
    <w:p w14:paraId="6646DB4A" w14:textId="2C3F8ED3" w:rsidR="00B6051E" w:rsidRDefault="00B6051E" w:rsidP="00B6051E">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 xml:space="preserve">our proposed modifications to the Librarian RPD have been sent to the Librarians, Council of Deans, and AFT Local. If approved, the changes will require </w:t>
      </w:r>
      <w:proofErr w:type="gramStart"/>
      <w:r>
        <w:rPr>
          <w:rFonts w:ascii="Times New Roman" w:hAnsi="Times New Roman"/>
          <w:sz w:val="24"/>
          <w:szCs w:val="24"/>
        </w:rPr>
        <w:t>an</w:t>
      </w:r>
      <w:proofErr w:type="gramEnd"/>
      <w:r>
        <w:rPr>
          <w:rFonts w:ascii="Times New Roman" w:hAnsi="Times New Roman"/>
          <w:sz w:val="24"/>
          <w:szCs w:val="24"/>
        </w:rPr>
        <w:t xml:space="preserve"> MOA.</w:t>
      </w:r>
    </w:p>
    <w:p w14:paraId="1D570DE5" w14:textId="051D3254" w:rsidR="00B6051E" w:rsidRDefault="00B6051E" w:rsidP="00B6051E">
      <w:pPr>
        <w:pStyle w:val="ListParagraph"/>
        <w:numPr>
          <w:ilvl w:val="1"/>
          <w:numId w:val="2"/>
        </w:numPr>
        <w:spacing w:after="0" w:line="240" w:lineRule="auto"/>
        <w:rPr>
          <w:rFonts w:ascii="Times New Roman" w:hAnsi="Times New Roman"/>
          <w:sz w:val="24"/>
          <w:szCs w:val="24"/>
        </w:rPr>
      </w:pPr>
      <w:proofErr w:type="spellStart"/>
      <w:r>
        <w:rPr>
          <w:rFonts w:ascii="Times New Roman" w:hAnsi="Times New Roman"/>
          <w:sz w:val="24"/>
          <w:szCs w:val="24"/>
        </w:rPr>
        <w:t>Taras</w:t>
      </w:r>
      <w:proofErr w:type="spellEnd"/>
      <w:r>
        <w:rPr>
          <w:rFonts w:ascii="Times New Roman" w:hAnsi="Times New Roman"/>
          <w:sz w:val="24"/>
          <w:szCs w:val="24"/>
        </w:rPr>
        <w:t xml:space="preserve"> </w:t>
      </w:r>
      <w:proofErr w:type="spellStart"/>
      <w:r>
        <w:rPr>
          <w:rFonts w:ascii="Times New Roman" w:hAnsi="Times New Roman"/>
          <w:sz w:val="24"/>
          <w:szCs w:val="24"/>
        </w:rPr>
        <w:t>Pavlovsky</w:t>
      </w:r>
      <w:proofErr w:type="spellEnd"/>
      <w:r>
        <w:rPr>
          <w:rFonts w:ascii="Times New Roman" w:hAnsi="Times New Roman"/>
          <w:sz w:val="24"/>
          <w:szCs w:val="24"/>
        </w:rPr>
        <w:t xml:space="preserve"> provided feedback, </w:t>
      </w:r>
      <w:r w:rsidR="00491E76">
        <w:rPr>
          <w:rFonts w:ascii="Times New Roman" w:hAnsi="Times New Roman"/>
          <w:sz w:val="24"/>
          <w:szCs w:val="24"/>
        </w:rPr>
        <w:t xml:space="preserve">which </w:t>
      </w:r>
      <w:r>
        <w:rPr>
          <w:rFonts w:ascii="Times New Roman" w:hAnsi="Times New Roman"/>
          <w:sz w:val="24"/>
          <w:szCs w:val="24"/>
        </w:rPr>
        <w:t xml:space="preserve">highlighted logistical problems associated with language in the most recent AFT contract. </w:t>
      </w:r>
      <w:r w:rsidR="00491E76">
        <w:rPr>
          <w:rFonts w:ascii="Times New Roman" w:hAnsi="Times New Roman"/>
          <w:sz w:val="24"/>
          <w:szCs w:val="24"/>
        </w:rPr>
        <w:t xml:space="preserve">Unlike faculty, who can only couple tenure and promotion to Associate Professor, Librarians can apparently choose to couple tenure with promotion to any rank. In light of this distinct process, we discussed possibly separating the Librarian RPD from the other RPD documents. </w:t>
      </w:r>
    </w:p>
    <w:p w14:paraId="4C20695A" w14:textId="46F200A4" w:rsidR="00491E76" w:rsidRDefault="00491E76" w:rsidP="00B6051E">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 xml:space="preserve">We will form a working group to lead these revisions: Linda D., and possibly Arti J. or </w:t>
      </w:r>
      <w:proofErr w:type="spellStart"/>
      <w:r>
        <w:rPr>
          <w:rFonts w:ascii="Times New Roman" w:hAnsi="Times New Roman"/>
          <w:sz w:val="24"/>
          <w:szCs w:val="24"/>
        </w:rPr>
        <w:t>Aigli</w:t>
      </w:r>
      <w:proofErr w:type="spellEnd"/>
      <w:r>
        <w:rPr>
          <w:rFonts w:ascii="Times New Roman" w:hAnsi="Times New Roman"/>
          <w:sz w:val="24"/>
          <w:szCs w:val="24"/>
        </w:rPr>
        <w:t xml:space="preserve"> P. (not present, so their participation needs to be confirmed).</w:t>
      </w:r>
    </w:p>
    <w:p w14:paraId="33821403" w14:textId="778D61B1" w:rsidR="00491E76" w:rsidRDefault="00491E76" w:rsidP="00B6051E">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 xml:space="preserve">We will expedite these revisions, given that some Librarians will be applying for tenure this Spring. Perhaps an interim policy will need to be used. </w:t>
      </w:r>
    </w:p>
    <w:p w14:paraId="59B23CA2" w14:textId="1B548D65" w:rsidR="00491E76" w:rsidRPr="0044480A" w:rsidRDefault="00491E76" w:rsidP="00B6051E">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 xml:space="preserve">UPDATE SUBSEQUENT to the CFA MEETING: Tim C. received additional clarification from </w:t>
      </w:r>
      <w:proofErr w:type="spellStart"/>
      <w:r>
        <w:rPr>
          <w:rFonts w:ascii="Times New Roman" w:hAnsi="Times New Roman"/>
          <w:sz w:val="24"/>
          <w:szCs w:val="24"/>
        </w:rPr>
        <w:t>Taras</w:t>
      </w:r>
      <w:proofErr w:type="spellEnd"/>
      <w:r>
        <w:rPr>
          <w:rFonts w:ascii="Times New Roman" w:hAnsi="Times New Roman"/>
          <w:sz w:val="24"/>
          <w:szCs w:val="24"/>
        </w:rPr>
        <w:t xml:space="preserve"> P. In January, Andy L., Tim C.</w:t>
      </w:r>
      <w:r w:rsidR="0078308D">
        <w:rPr>
          <w:rFonts w:ascii="Times New Roman" w:hAnsi="Times New Roman"/>
          <w:sz w:val="24"/>
          <w:szCs w:val="24"/>
        </w:rPr>
        <w:t xml:space="preserve">, Linda </w:t>
      </w:r>
      <w:proofErr w:type="spellStart"/>
      <w:r w:rsidR="0078308D">
        <w:rPr>
          <w:rFonts w:ascii="Times New Roman" w:hAnsi="Times New Roman"/>
          <w:sz w:val="24"/>
          <w:szCs w:val="24"/>
        </w:rPr>
        <w:t xml:space="preserve">D. </w:t>
      </w:r>
      <w:bookmarkStart w:id="0" w:name="_GoBack"/>
      <w:bookmarkEnd w:id="0"/>
      <w:r>
        <w:rPr>
          <w:rFonts w:ascii="Times New Roman" w:hAnsi="Times New Roman"/>
          <w:sz w:val="24"/>
          <w:szCs w:val="24"/>
        </w:rPr>
        <w:t>an</w:t>
      </w:r>
      <w:proofErr w:type="spellEnd"/>
      <w:r>
        <w:rPr>
          <w:rFonts w:ascii="Times New Roman" w:hAnsi="Times New Roman"/>
          <w:sz w:val="24"/>
          <w:szCs w:val="24"/>
        </w:rPr>
        <w:t xml:space="preserve">d Matt W. will meet with </w:t>
      </w:r>
      <w:proofErr w:type="spellStart"/>
      <w:r>
        <w:rPr>
          <w:rFonts w:ascii="Times New Roman" w:hAnsi="Times New Roman"/>
          <w:sz w:val="24"/>
          <w:szCs w:val="24"/>
        </w:rPr>
        <w:t>Taras</w:t>
      </w:r>
      <w:proofErr w:type="spellEnd"/>
      <w:r>
        <w:rPr>
          <w:rFonts w:ascii="Times New Roman" w:hAnsi="Times New Roman"/>
          <w:sz w:val="24"/>
          <w:szCs w:val="24"/>
        </w:rPr>
        <w:t xml:space="preserve"> to discuss a path forward.</w:t>
      </w:r>
    </w:p>
    <w:p w14:paraId="388520C4" w14:textId="77777777" w:rsidR="00B6051E" w:rsidRPr="00B6051E" w:rsidRDefault="00B6051E" w:rsidP="00B6051E">
      <w:pPr>
        <w:pStyle w:val="ListParagraph"/>
        <w:spacing w:after="0" w:line="240" w:lineRule="auto"/>
        <w:rPr>
          <w:rFonts w:ascii="Times New Roman" w:hAnsi="Times New Roman"/>
          <w:sz w:val="24"/>
          <w:szCs w:val="24"/>
        </w:rPr>
      </w:pPr>
    </w:p>
    <w:p w14:paraId="4EFCA82A" w14:textId="77777777" w:rsidR="00E616DD" w:rsidRPr="007F2322" w:rsidRDefault="00E616DD" w:rsidP="00E616DD">
      <w:pPr>
        <w:pStyle w:val="ListParagraph"/>
        <w:spacing w:after="0" w:line="240" w:lineRule="auto"/>
        <w:ind w:left="360"/>
        <w:rPr>
          <w:rFonts w:ascii="Times New Roman" w:hAnsi="Times New Roman"/>
          <w:sz w:val="24"/>
          <w:szCs w:val="24"/>
        </w:rPr>
      </w:pPr>
    </w:p>
    <w:p w14:paraId="2310E5B0" w14:textId="37E565EC" w:rsidR="00607879" w:rsidRDefault="00ED3923" w:rsidP="0038303A">
      <w:pPr>
        <w:pStyle w:val="ListParagraph"/>
        <w:numPr>
          <w:ilvl w:val="0"/>
          <w:numId w:val="2"/>
        </w:numPr>
        <w:spacing w:after="0" w:line="240" w:lineRule="auto"/>
        <w:ind w:left="360"/>
        <w:rPr>
          <w:rFonts w:ascii="Times New Roman" w:hAnsi="Times New Roman"/>
          <w:sz w:val="24"/>
          <w:szCs w:val="24"/>
        </w:rPr>
      </w:pPr>
      <w:r>
        <w:rPr>
          <w:rFonts w:ascii="Times New Roman" w:hAnsi="Times New Roman"/>
          <w:sz w:val="24"/>
          <w:szCs w:val="24"/>
        </w:rPr>
        <w:t>Charge</w:t>
      </w:r>
      <w:r w:rsidR="0044480A">
        <w:rPr>
          <w:rFonts w:ascii="Times New Roman" w:hAnsi="Times New Roman"/>
          <w:sz w:val="24"/>
          <w:szCs w:val="24"/>
        </w:rPr>
        <w:t>s</w:t>
      </w:r>
      <w:r>
        <w:rPr>
          <w:rFonts w:ascii="Times New Roman" w:hAnsi="Times New Roman"/>
          <w:sz w:val="24"/>
          <w:szCs w:val="24"/>
        </w:rPr>
        <w:t xml:space="preserve"> to divide the RPD into four documents, and </w:t>
      </w:r>
      <w:r w:rsidR="0044480A">
        <w:rPr>
          <w:rFonts w:ascii="Times New Roman" w:hAnsi="Times New Roman"/>
          <w:sz w:val="24"/>
          <w:szCs w:val="24"/>
        </w:rPr>
        <w:t>to r</w:t>
      </w:r>
      <w:r>
        <w:rPr>
          <w:rFonts w:ascii="Times New Roman" w:hAnsi="Times New Roman"/>
          <w:sz w:val="24"/>
          <w:szCs w:val="24"/>
        </w:rPr>
        <w:t>evise the associated timelines</w:t>
      </w:r>
    </w:p>
    <w:p w14:paraId="70B03429" w14:textId="7AF88689" w:rsidR="00ED3923" w:rsidRDefault="00ED3923" w:rsidP="00ED3923">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 xml:space="preserve">The working group </w:t>
      </w:r>
      <w:r w:rsidR="00491E76">
        <w:rPr>
          <w:rFonts w:ascii="Times New Roman" w:hAnsi="Times New Roman"/>
          <w:sz w:val="24"/>
          <w:szCs w:val="24"/>
        </w:rPr>
        <w:t xml:space="preserve">continues to make progress, and is waiting to hear from Steering whether we need to provide a “track changes” version of the documents, or simply a summary of changes alongside the new documents. </w:t>
      </w:r>
      <w:r>
        <w:rPr>
          <w:rFonts w:ascii="Times New Roman" w:hAnsi="Times New Roman"/>
          <w:sz w:val="24"/>
          <w:szCs w:val="24"/>
        </w:rPr>
        <w:t xml:space="preserve"> </w:t>
      </w:r>
    </w:p>
    <w:p w14:paraId="078CF367" w14:textId="77777777" w:rsidR="00964A5F" w:rsidRPr="00964A5F" w:rsidRDefault="00964A5F" w:rsidP="00964A5F">
      <w:pPr>
        <w:spacing w:after="0" w:line="240" w:lineRule="auto"/>
        <w:rPr>
          <w:rFonts w:ascii="Times New Roman" w:hAnsi="Times New Roman"/>
          <w:sz w:val="24"/>
          <w:szCs w:val="24"/>
        </w:rPr>
      </w:pPr>
    </w:p>
    <w:p w14:paraId="10825341" w14:textId="38A01DBB" w:rsidR="00491E76" w:rsidRDefault="00964A5F" w:rsidP="00491E76">
      <w:pPr>
        <w:pStyle w:val="ListParagraph"/>
        <w:numPr>
          <w:ilvl w:val="0"/>
          <w:numId w:val="2"/>
        </w:numPr>
        <w:spacing w:after="0" w:line="240" w:lineRule="auto"/>
        <w:ind w:left="360"/>
        <w:rPr>
          <w:rFonts w:ascii="Times New Roman" w:hAnsi="Times New Roman"/>
          <w:sz w:val="24"/>
          <w:szCs w:val="24"/>
        </w:rPr>
      </w:pPr>
      <w:r>
        <w:rPr>
          <w:rFonts w:ascii="Times New Roman" w:hAnsi="Times New Roman"/>
          <w:sz w:val="24"/>
          <w:szCs w:val="24"/>
        </w:rPr>
        <w:t xml:space="preserve">SOSA charge </w:t>
      </w:r>
      <w:r w:rsidR="00491E76">
        <w:rPr>
          <w:rFonts w:ascii="Times New Roman" w:hAnsi="Times New Roman"/>
          <w:sz w:val="24"/>
          <w:szCs w:val="24"/>
        </w:rPr>
        <w:t xml:space="preserve">– the SOSA committee is finalizing their review of current applications, and we expect to re-engage with them next semester. </w:t>
      </w:r>
    </w:p>
    <w:p w14:paraId="71A159DC" w14:textId="08E7AE2C" w:rsidR="00491E76" w:rsidRPr="00491E76" w:rsidRDefault="00491E76" w:rsidP="00491E76">
      <w:pPr>
        <w:pStyle w:val="ListParagraph"/>
        <w:spacing w:after="0" w:line="240" w:lineRule="auto"/>
        <w:ind w:left="360"/>
        <w:rPr>
          <w:rFonts w:ascii="Times New Roman" w:hAnsi="Times New Roman"/>
          <w:sz w:val="24"/>
          <w:szCs w:val="24"/>
        </w:rPr>
      </w:pPr>
    </w:p>
    <w:p w14:paraId="6BAB18B7" w14:textId="77777777" w:rsidR="00491E76" w:rsidRDefault="0044480A" w:rsidP="00D60FB3">
      <w:pPr>
        <w:pStyle w:val="ListParagraph"/>
        <w:numPr>
          <w:ilvl w:val="0"/>
          <w:numId w:val="2"/>
        </w:numPr>
        <w:spacing w:after="0" w:line="240" w:lineRule="auto"/>
        <w:ind w:left="360"/>
        <w:rPr>
          <w:rFonts w:ascii="Times New Roman" w:hAnsi="Times New Roman"/>
          <w:sz w:val="24"/>
          <w:szCs w:val="24"/>
        </w:rPr>
      </w:pPr>
      <w:r>
        <w:rPr>
          <w:rFonts w:ascii="Times New Roman" w:hAnsi="Times New Roman"/>
          <w:sz w:val="24"/>
          <w:szCs w:val="24"/>
        </w:rPr>
        <w:t xml:space="preserve">Faculty Office Hours charge – The policy governing faculty office hours is due for review, and we also have a request from the Student Government Association to require adjunct faculty to hold office hours.  </w:t>
      </w:r>
    </w:p>
    <w:p w14:paraId="1DE0243C" w14:textId="77777777" w:rsidR="00491E76" w:rsidRPr="00491E76" w:rsidRDefault="00491E76" w:rsidP="00491E76">
      <w:pPr>
        <w:pStyle w:val="ListParagraph"/>
        <w:rPr>
          <w:rFonts w:ascii="Times New Roman" w:hAnsi="Times New Roman"/>
          <w:sz w:val="24"/>
          <w:szCs w:val="24"/>
        </w:rPr>
      </w:pPr>
    </w:p>
    <w:p w14:paraId="13283395" w14:textId="77777777" w:rsidR="00491E76" w:rsidRDefault="0044480A" w:rsidP="00491E76">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lastRenderedPageBreak/>
        <w:t xml:space="preserve">We </w:t>
      </w:r>
      <w:r w:rsidR="00491E76">
        <w:rPr>
          <w:rFonts w:ascii="Times New Roman" w:hAnsi="Times New Roman"/>
          <w:sz w:val="24"/>
          <w:szCs w:val="24"/>
        </w:rPr>
        <w:t>continued</w:t>
      </w:r>
      <w:r>
        <w:rPr>
          <w:rFonts w:ascii="Times New Roman" w:hAnsi="Times New Roman"/>
          <w:sz w:val="24"/>
          <w:szCs w:val="24"/>
        </w:rPr>
        <w:t xml:space="preserve"> discussions about adjunct office hours and general availability, </w:t>
      </w:r>
      <w:r w:rsidR="00491E76">
        <w:rPr>
          <w:rFonts w:ascii="Times New Roman" w:hAnsi="Times New Roman"/>
          <w:sz w:val="24"/>
          <w:szCs w:val="24"/>
        </w:rPr>
        <w:t>as well as availability of faculty teaching online/blended courses</w:t>
      </w:r>
      <w:r>
        <w:rPr>
          <w:rFonts w:ascii="Times New Roman" w:hAnsi="Times New Roman"/>
          <w:sz w:val="24"/>
          <w:szCs w:val="24"/>
        </w:rPr>
        <w:t>.</w:t>
      </w:r>
      <w:r w:rsidR="00491E76">
        <w:rPr>
          <w:rFonts w:ascii="Times New Roman" w:hAnsi="Times New Roman"/>
          <w:sz w:val="24"/>
          <w:szCs w:val="24"/>
        </w:rPr>
        <w:t xml:space="preserve">  </w:t>
      </w:r>
    </w:p>
    <w:p w14:paraId="1C82ADD6" w14:textId="2B63D3D3" w:rsidR="0044480A" w:rsidRDefault="00491E76" w:rsidP="00491E76">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 xml:space="preserve">There was general consensus that office hours do not need to happen in person, but that students should have the ability to consult with faculty in some kind of synchronous way (e.g., video or text chat). We also discussed the possibility of using scheduled class time in a flexible way to </w:t>
      </w:r>
      <w:r w:rsidR="003C249A">
        <w:rPr>
          <w:rFonts w:ascii="Times New Roman" w:hAnsi="Times New Roman"/>
          <w:sz w:val="24"/>
          <w:szCs w:val="24"/>
        </w:rPr>
        <w:t>meet the goals of office hours.</w:t>
      </w:r>
    </w:p>
    <w:p w14:paraId="3DBDCE6B" w14:textId="78391FBF" w:rsidR="003C249A" w:rsidRDefault="003C249A" w:rsidP="003C249A">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We also discussed the resources involved with potentially requiring adjuncts to hold office hours (meeting space, financial compensation).</w:t>
      </w:r>
    </w:p>
    <w:p w14:paraId="4283E4FD" w14:textId="1FEF11C8" w:rsidR="003C249A" w:rsidRPr="003C249A" w:rsidRDefault="003C249A" w:rsidP="003C249A">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 xml:space="preserve">We will table these discussions until after the adjunct contract is settled, which will hopefully occur prior to next semester. </w:t>
      </w:r>
    </w:p>
    <w:p w14:paraId="09E2B446" w14:textId="77777777" w:rsidR="00360318" w:rsidRPr="00360318" w:rsidRDefault="00360318" w:rsidP="00360318">
      <w:pPr>
        <w:spacing w:after="0" w:line="240" w:lineRule="auto"/>
        <w:rPr>
          <w:rFonts w:ascii="Times New Roman" w:hAnsi="Times New Roman"/>
          <w:sz w:val="24"/>
          <w:szCs w:val="24"/>
        </w:rPr>
      </w:pPr>
    </w:p>
    <w:p w14:paraId="2F2AA9B1" w14:textId="77777777" w:rsidR="00360318" w:rsidRPr="00360318" w:rsidRDefault="00360318" w:rsidP="00360318">
      <w:pPr>
        <w:spacing w:after="0" w:line="240" w:lineRule="auto"/>
        <w:rPr>
          <w:rFonts w:ascii="Times New Roman" w:hAnsi="Times New Roman"/>
          <w:sz w:val="24"/>
          <w:szCs w:val="24"/>
        </w:rPr>
      </w:pPr>
    </w:p>
    <w:p w14:paraId="4AEAA603" w14:textId="77777777" w:rsidR="0038303A" w:rsidRDefault="0038303A" w:rsidP="0038303A">
      <w:pPr>
        <w:spacing w:after="0" w:line="240" w:lineRule="auto"/>
        <w:ind w:left="360"/>
        <w:rPr>
          <w:rFonts w:ascii="Times New Roman" w:hAnsi="Times New Roman"/>
          <w:sz w:val="24"/>
          <w:szCs w:val="24"/>
        </w:rPr>
      </w:pPr>
    </w:p>
    <w:p w14:paraId="7595927D" w14:textId="77777777" w:rsidR="000469CB" w:rsidRPr="006E208A" w:rsidRDefault="00486DFC" w:rsidP="006E208A">
      <w:pPr>
        <w:spacing w:after="0" w:line="240" w:lineRule="auto"/>
        <w:rPr>
          <w:rFonts w:ascii="Times New Roman" w:hAnsi="Times New Roman"/>
          <w:color w:val="000000"/>
          <w:sz w:val="24"/>
          <w:szCs w:val="24"/>
        </w:rPr>
      </w:pPr>
      <w:r>
        <w:rPr>
          <w:rFonts w:ascii="Times New Roman" w:hAnsi="Times New Roman"/>
          <w:sz w:val="24"/>
          <w:szCs w:val="24"/>
        </w:rPr>
        <w:t xml:space="preserve">Meeting adjourned at </w:t>
      </w:r>
      <w:r w:rsidR="006E208A">
        <w:rPr>
          <w:rFonts w:ascii="Times New Roman" w:hAnsi="Times New Roman"/>
          <w:sz w:val="24"/>
          <w:szCs w:val="24"/>
        </w:rPr>
        <w:t>2</w:t>
      </w:r>
      <w:r w:rsidR="0079635B">
        <w:rPr>
          <w:rFonts w:ascii="Times New Roman" w:hAnsi="Times New Roman"/>
          <w:sz w:val="24"/>
          <w:szCs w:val="24"/>
        </w:rPr>
        <w:t>:</w:t>
      </w:r>
      <w:r w:rsidR="006E208A">
        <w:rPr>
          <w:rFonts w:ascii="Times New Roman" w:hAnsi="Times New Roman"/>
          <w:sz w:val="24"/>
          <w:szCs w:val="24"/>
        </w:rPr>
        <w:t>5</w:t>
      </w:r>
      <w:r w:rsidR="00AB1357">
        <w:rPr>
          <w:rFonts w:ascii="Times New Roman" w:hAnsi="Times New Roman"/>
          <w:sz w:val="24"/>
          <w:szCs w:val="24"/>
        </w:rPr>
        <w:t>0</w:t>
      </w:r>
      <w:r w:rsidR="00344524">
        <w:rPr>
          <w:rFonts w:ascii="Times New Roman" w:hAnsi="Times New Roman"/>
          <w:sz w:val="24"/>
          <w:szCs w:val="24"/>
        </w:rPr>
        <w:t>pm.</w:t>
      </w:r>
    </w:p>
    <w:sectPr w:rsidR="000469CB" w:rsidRPr="006E208A" w:rsidSect="00E526C1">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B6AD5"/>
    <w:multiLevelType w:val="hybridMultilevel"/>
    <w:tmpl w:val="D8DE4F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9C18FB"/>
    <w:multiLevelType w:val="hybridMultilevel"/>
    <w:tmpl w:val="81A28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1A0"/>
    <w:rsid w:val="000077DA"/>
    <w:rsid w:val="00015D70"/>
    <w:rsid w:val="000343DA"/>
    <w:rsid w:val="000469CB"/>
    <w:rsid w:val="00060FEF"/>
    <w:rsid w:val="000D7B0C"/>
    <w:rsid w:val="000E7DCF"/>
    <w:rsid w:val="001475EC"/>
    <w:rsid w:val="00163EDA"/>
    <w:rsid w:val="001A2568"/>
    <w:rsid w:val="001B3155"/>
    <w:rsid w:val="00260036"/>
    <w:rsid w:val="00274F30"/>
    <w:rsid w:val="002B432D"/>
    <w:rsid w:val="002B70F9"/>
    <w:rsid w:val="002D78F8"/>
    <w:rsid w:val="00344524"/>
    <w:rsid w:val="00352493"/>
    <w:rsid w:val="00360318"/>
    <w:rsid w:val="003679B3"/>
    <w:rsid w:val="0038303A"/>
    <w:rsid w:val="003B3944"/>
    <w:rsid w:val="003B458B"/>
    <w:rsid w:val="003C249A"/>
    <w:rsid w:val="003C6FA7"/>
    <w:rsid w:val="003D4487"/>
    <w:rsid w:val="003E5556"/>
    <w:rsid w:val="003F0C7B"/>
    <w:rsid w:val="00403E20"/>
    <w:rsid w:val="00420F8D"/>
    <w:rsid w:val="0044480A"/>
    <w:rsid w:val="00455DCD"/>
    <w:rsid w:val="004566CF"/>
    <w:rsid w:val="00466B50"/>
    <w:rsid w:val="00475AEE"/>
    <w:rsid w:val="00486DFC"/>
    <w:rsid w:val="00491E76"/>
    <w:rsid w:val="004C4CFA"/>
    <w:rsid w:val="004D72FE"/>
    <w:rsid w:val="00583AD2"/>
    <w:rsid w:val="005C7AA2"/>
    <w:rsid w:val="005D3276"/>
    <w:rsid w:val="005E01BD"/>
    <w:rsid w:val="005F792E"/>
    <w:rsid w:val="00607879"/>
    <w:rsid w:val="00613524"/>
    <w:rsid w:val="00644064"/>
    <w:rsid w:val="006D1A40"/>
    <w:rsid w:val="006D3F1C"/>
    <w:rsid w:val="006E208A"/>
    <w:rsid w:val="006F49EA"/>
    <w:rsid w:val="0070308A"/>
    <w:rsid w:val="007356BF"/>
    <w:rsid w:val="0078308D"/>
    <w:rsid w:val="0079635B"/>
    <w:rsid w:val="007C225F"/>
    <w:rsid w:val="007F2322"/>
    <w:rsid w:val="00845028"/>
    <w:rsid w:val="00850867"/>
    <w:rsid w:val="00865A34"/>
    <w:rsid w:val="00884F59"/>
    <w:rsid w:val="008B6817"/>
    <w:rsid w:val="008C12E4"/>
    <w:rsid w:val="008C1F93"/>
    <w:rsid w:val="008D53D4"/>
    <w:rsid w:val="00964A5F"/>
    <w:rsid w:val="009819C4"/>
    <w:rsid w:val="009E675B"/>
    <w:rsid w:val="00A02F3C"/>
    <w:rsid w:val="00A213BF"/>
    <w:rsid w:val="00A34E12"/>
    <w:rsid w:val="00A62FB1"/>
    <w:rsid w:val="00AB1357"/>
    <w:rsid w:val="00B15D3C"/>
    <w:rsid w:val="00B6051E"/>
    <w:rsid w:val="00B64311"/>
    <w:rsid w:val="00B80608"/>
    <w:rsid w:val="00BE76CA"/>
    <w:rsid w:val="00C3231F"/>
    <w:rsid w:val="00C36EF9"/>
    <w:rsid w:val="00C50771"/>
    <w:rsid w:val="00CF020B"/>
    <w:rsid w:val="00CF5942"/>
    <w:rsid w:val="00D445BC"/>
    <w:rsid w:val="00D60FB3"/>
    <w:rsid w:val="00D6306C"/>
    <w:rsid w:val="00D72B5E"/>
    <w:rsid w:val="00D85F30"/>
    <w:rsid w:val="00D87F00"/>
    <w:rsid w:val="00DB6D88"/>
    <w:rsid w:val="00DC2812"/>
    <w:rsid w:val="00DF3616"/>
    <w:rsid w:val="00DF4BF9"/>
    <w:rsid w:val="00E011A0"/>
    <w:rsid w:val="00E34599"/>
    <w:rsid w:val="00E526C1"/>
    <w:rsid w:val="00E616DD"/>
    <w:rsid w:val="00E632C0"/>
    <w:rsid w:val="00E67E0F"/>
    <w:rsid w:val="00E74B21"/>
    <w:rsid w:val="00ED3923"/>
    <w:rsid w:val="00EF6024"/>
    <w:rsid w:val="00F13F63"/>
    <w:rsid w:val="00F76AAA"/>
    <w:rsid w:val="00FB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1B8E"/>
  <w15:docId w15:val="{4258D122-EB18-4E58-960E-DD48C057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1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9CB"/>
    <w:pPr>
      <w:ind w:left="720"/>
      <w:contextualSpacing/>
    </w:pPr>
  </w:style>
  <w:style w:type="character" w:styleId="CommentReference">
    <w:name w:val="annotation reference"/>
    <w:basedOn w:val="DefaultParagraphFont"/>
    <w:uiPriority w:val="99"/>
    <w:semiHidden/>
    <w:unhideWhenUsed/>
    <w:rsid w:val="0038303A"/>
    <w:rPr>
      <w:sz w:val="16"/>
      <w:szCs w:val="16"/>
    </w:rPr>
  </w:style>
  <w:style w:type="paragraph" w:styleId="CommentText">
    <w:name w:val="annotation text"/>
    <w:basedOn w:val="Normal"/>
    <w:link w:val="CommentTextChar"/>
    <w:uiPriority w:val="99"/>
    <w:semiHidden/>
    <w:unhideWhenUsed/>
    <w:rsid w:val="0038303A"/>
    <w:pPr>
      <w:spacing w:line="240" w:lineRule="auto"/>
    </w:pPr>
    <w:rPr>
      <w:sz w:val="20"/>
      <w:szCs w:val="20"/>
    </w:rPr>
  </w:style>
  <w:style w:type="character" w:customStyle="1" w:styleId="CommentTextChar">
    <w:name w:val="Comment Text Char"/>
    <w:basedOn w:val="DefaultParagraphFont"/>
    <w:link w:val="CommentText"/>
    <w:uiPriority w:val="99"/>
    <w:semiHidden/>
    <w:rsid w:val="0038303A"/>
  </w:style>
  <w:style w:type="paragraph" w:styleId="CommentSubject">
    <w:name w:val="annotation subject"/>
    <w:basedOn w:val="CommentText"/>
    <w:next w:val="CommentText"/>
    <w:link w:val="CommentSubjectChar"/>
    <w:uiPriority w:val="99"/>
    <w:semiHidden/>
    <w:unhideWhenUsed/>
    <w:rsid w:val="0038303A"/>
    <w:rPr>
      <w:b/>
      <w:bCs/>
    </w:rPr>
  </w:style>
  <w:style w:type="character" w:customStyle="1" w:styleId="CommentSubjectChar">
    <w:name w:val="Comment Subject Char"/>
    <w:basedOn w:val="CommentTextChar"/>
    <w:link w:val="CommentSubject"/>
    <w:uiPriority w:val="99"/>
    <w:semiHidden/>
    <w:rsid w:val="0038303A"/>
    <w:rPr>
      <w:b/>
      <w:bCs/>
    </w:rPr>
  </w:style>
  <w:style w:type="paragraph" w:styleId="BalloonText">
    <w:name w:val="Balloon Text"/>
    <w:basedOn w:val="Normal"/>
    <w:link w:val="BalloonTextChar"/>
    <w:uiPriority w:val="99"/>
    <w:semiHidden/>
    <w:unhideWhenUsed/>
    <w:rsid w:val="0038303A"/>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8303A"/>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Borders</dc:creator>
  <cp:keywords/>
  <cp:lastModifiedBy>Matthew Wund</cp:lastModifiedBy>
  <cp:revision>4</cp:revision>
  <dcterms:created xsi:type="dcterms:W3CDTF">2019-12-12T14:41:00Z</dcterms:created>
  <dcterms:modified xsi:type="dcterms:W3CDTF">2020-01-29T18:37:00Z</dcterms:modified>
</cp:coreProperties>
</file>