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alatino Linotype" w:cs="Palatino Linotype" w:eastAsia="Palatino Linotype" w:hAnsi="Palatino Linotype"/>
          <w:b w:val="1"/>
          <w:sz w:val="32"/>
          <w:szCs w:val="32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32"/>
          <w:szCs w:val="32"/>
          <w:rtl w:val="0"/>
        </w:rPr>
        <w:t xml:space="preserve">TCNJ CAMPUS DIVERSITY COUNCIL</w:t>
      </w:r>
    </w:p>
    <w:p w:rsidR="00000000" w:rsidDel="00000000" w:rsidP="00000000" w:rsidRDefault="00000000" w:rsidRPr="00000000" w14:paraId="00000002">
      <w:pPr>
        <w:jc w:val="center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Wednesday, September 4, 2019   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❖</w:t>
      </w: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    Business Building 122   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❖</w:t>
      </w: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    1:30 – 2:50pm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Palatino Linotype" w:cs="Palatino Linotype" w:eastAsia="Palatino Linotype" w:hAnsi="Palatino Linotype"/>
          <w:b w:val="1"/>
          <w:sz w:val="24"/>
          <w:szCs w:val="24"/>
          <w:u w:val="singl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4"/>
          <w:szCs w:val="24"/>
          <w:u w:val="single"/>
          <w:rtl w:val="0"/>
        </w:rPr>
        <w:t xml:space="preserve">AGENDA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Introduction of Committee Members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ind w:left="360"/>
        <w:rPr>
          <w:rFonts w:ascii="Palatino Linotype" w:cs="Palatino Linotype" w:eastAsia="Palatino Linotype" w:hAnsi="Palatino Linotype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Update on the OIDEI and VP search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ind w:left="360"/>
        <w:rPr>
          <w:rFonts w:ascii="Palatino Linotype" w:cs="Palatino Linotype" w:eastAsia="Palatino Linotype" w:hAnsi="Palatino Linotype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Status of charge to Steering Committee (Naming Charge)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ind w:left="360"/>
        <w:rPr>
          <w:rFonts w:ascii="Palatino Linotype" w:cs="Palatino Linotype" w:eastAsia="Palatino Linotype" w:hAnsi="Palatino Linotype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Discussion on the committee goals for academic year 2019-2020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ind w:left="360"/>
        <w:rPr>
          <w:rFonts w:ascii="Palatino Linotype" w:cs="Palatino Linotype" w:eastAsia="Palatino Linotype" w:hAnsi="Palatino Linotype"/>
          <w:color w:val="222222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Intergroup Group Dialogue 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ind w:left="360"/>
        <w:rPr>
          <w:rFonts w:ascii="Palatino Linotype" w:cs="Palatino Linotype" w:eastAsia="Palatino Linotype" w:hAnsi="Palatino Linotype"/>
          <w:color w:val="222222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Charges to Steering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ind w:left="360"/>
        <w:rPr>
          <w:rFonts w:ascii="Palatino Linotype" w:cs="Palatino Linotype" w:eastAsia="Palatino Linotype" w:hAnsi="Palatino Linotype"/>
          <w:color w:val="222222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The student voice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ind w:left="360"/>
        <w:rPr>
          <w:rFonts w:ascii="Palatino Linotype" w:cs="Palatino Linotype" w:eastAsia="Palatino Linotype" w:hAnsi="Palatino Linotype"/>
          <w:color w:val="222222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Campus Pride Index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Palatino Linotype" w:cs="Palatino Linotype" w:eastAsia="Palatino Linotype" w:hAnsi="Palatino Linotyp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Palatino Linotype" w:cs="Palatino Linotype" w:eastAsia="Palatino Linotype" w:hAnsi="Palatino Linotype"/>
          <w:sz w:val="24"/>
          <w:szCs w:val="24"/>
        </w:rPr>
        <w:sectPr>
          <w:pgSz w:h="15840" w:w="12240"/>
          <w:pgMar w:bottom="1080" w:top="1080" w:left="1080" w:right="1080" w:header="720" w:footer="720"/>
          <w:pgNumType w:start="1"/>
          <w:cols w:equalWidth="0"/>
        </w:sect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4"/>
          <w:szCs w:val="24"/>
          <w:u w:val="single"/>
          <w:rtl w:val="0"/>
        </w:rPr>
        <w:t xml:space="preserve">ATTENDEES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Maurice Hall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Don Trahan, Jr.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Tieka Harris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Mekala Audain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Steve Singer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Nicholas Nesh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Victoria Swift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Jamal Johnson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Joe O’Brien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Ivonne Cruz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Ana Camila Gutiérrez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Palatino Linotype" w:cs="Palatino Linotype" w:eastAsia="Palatino Linotype" w:hAnsi="Palatino Linotype"/>
          <w:sz w:val="24"/>
          <w:szCs w:val="24"/>
        </w:rPr>
        <w:sectPr>
          <w:type w:val="continuous"/>
          <w:pgSz w:h="15840" w:w="12240"/>
          <w:pgMar w:bottom="1080" w:top="1080" w:left="1080" w:right="1080" w:header="720" w:footer="720"/>
          <w:cols w:equalWidth="0" w:num="2">
            <w:col w:space="720" w:w="4680"/>
            <w:col w:space="0" w:w="468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Palatino Linotype" w:cs="Palatino Linotype" w:eastAsia="Palatino Linotype" w:hAnsi="Palatino Linotype"/>
          <w:b w:val="1"/>
          <w:sz w:val="24"/>
          <w:szCs w:val="24"/>
          <w:u w:val="singl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4"/>
          <w:szCs w:val="24"/>
          <w:u w:val="single"/>
          <w:rtl w:val="0"/>
        </w:rPr>
        <w:t xml:space="preserve">ABSENT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Kerri Thompson Tillett</w:t>
      </w:r>
    </w:p>
    <w:p w:rsidR="00000000" w:rsidDel="00000000" w:rsidP="00000000" w:rsidRDefault="00000000" w:rsidRPr="00000000" w14:paraId="00000027">
      <w:pPr>
        <w:rPr>
          <w:rFonts w:ascii="Palatino Linotype" w:cs="Palatino Linotype" w:eastAsia="Palatino Linotype" w:hAnsi="Palatino Linotyp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Palatino Linotype" w:cs="Palatino Linotype" w:eastAsia="Palatino Linotype" w:hAnsi="Palatino Linotype"/>
          <w:b w:val="1"/>
          <w:sz w:val="24"/>
          <w:szCs w:val="24"/>
          <w:u w:val="singl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4"/>
          <w:szCs w:val="24"/>
          <w:u w:val="single"/>
          <w:rtl w:val="0"/>
        </w:rPr>
        <w:t xml:space="preserve">MINUTES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Update on DEI VP search - VP for DEI Ivonne Cruz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rFonts w:ascii="Palatino Linotype" w:cs="Palatino Linotype" w:eastAsia="Palatino Linotype" w:hAnsi="Palatino Linotype"/>
          <w:sz w:val="24"/>
          <w:szCs w:val="24"/>
          <w:u w:val="none"/>
        </w:rPr>
      </w:pPr>
      <w:bookmarkStart w:colFirst="0" w:colLast="0" w:name="_pxijt5uf4giw" w:id="1"/>
      <w:bookmarkEnd w:id="1"/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Email to be sent out today about search firm details; visit to follow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rFonts w:ascii="Palatino Linotype" w:cs="Palatino Linotype" w:eastAsia="Palatino Linotype" w:hAnsi="Palatino Linotype"/>
          <w:sz w:val="24"/>
          <w:szCs w:val="24"/>
          <w:u w:val="none"/>
        </w:rPr>
      </w:pPr>
      <w:bookmarkStart w:colFirst="0" w:colLast="0" w:name="_71x3pv6vjkl3" w:id="2"/>
      <w:bookmarkEnd w:id="2"/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“VP for Equity &amp; Inclusion” and “Chief Diversity Officer”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Palatino Linotype" w:cs="Palatino Linotype" w:eastAsia="Palatino Linotype" w:hAnsi="Palatino Linotype"/>
          <w:sz w:val="24"/>
          <w:szCs w:val="24"/>
          <w:u w:val="none"/>
        </w:rPr>
      </w:pPr>
      <w:bookmarkStart w:colFirst="0" w:colLast="0" w:name="_qkokrhnltdl0" w:id="3"/>
      <w:bookmarkEnd w:id="3"/>
      <w:hyperlink r:id="rId6">
        <w:r w:rsidDel="00000000" w:rsidR="00000000" w:rsidRPr="00000000">
          <w:rPr>
            <w:rFonts w:ascii="Palatino Linotype" w:cs="Palatino Linotype" w:eastAsia="Palatino Linotype" w:hAnsi="Palatino Linotype"/>
            <w:color w:val="1155cc"/>
            <w:sz w:val="24"/>
            <w:szCs w:val="24"/>
            <w:u w:val="single"/>
            <w:rtl w:val="0"/>
          </w:rPr>
          <w:t xml:space="preserve">Campus Pride Index</w:t>
        </w:r>
      </w:hyperlink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 - VP for SA Sean Stallings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rFonts w:ascii="Palatino Linotype" w:cs="Palatino Linotype" w:eastAsia="Palatino Linotype" w:hAnsi="Palatino Linotype"/>
          <w:sz w:val="24"/>
          <w:szCs w:val="24"/>
          <w:u w:val="none"/>
        </w:rPr>
      </w:pPr>
      <w:bookmarkStart w:colFirst="0" w:colLast="0" w:name="_x1y7gac3xzma" w:id="4"/>
      <w:bookmarkEnd w:id="4"/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Establishes a national standard for LGBTQ friendly campuses based on assessment of programs, policies, and procedures/practices; 5 star rating system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rFonts w:ascii="Palatino Linotype" w:cs="Palatino Linotype" w:eastAsia="Palatino Linotype" w:hAnsi="Palatino Linotype"/>
          <w:sz w:val="24"/>
          <w:szCs w:val="24"/>
          <w:u w:val="none"/>
        </w:rPr>
      </w:pPr>
      <w:bookmarkStart w:colFirst="0" w:colLast="0" w:name="_pmrv97yk40zr" w:id="5"/>
      <w:bookmarkEnd w:id="5"/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Barometer for LGBTQ campus climate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rFonts w:ascii="Palatino Linotype" w:cs="Palatino Linotype" w:eastAsia="Palatino Linotype" w:hAnsi="Palatino Linotype"/>
          <w:sz w:val="24"/>
          <w:szCs w:val="24"/>
          <w:u w:val="none"/>
        </w:rPr>
      </w:pPr>
      <w:bookmarkStart w:colFirst="0" w:colLast="0" w:name="_k8kynf8qcc52" w:id="6"/>
      <w:bookmarkEnd w:id="6"/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Low scores sets goals; high scores set expectations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rFonts w:ascii="Palatino Linotype" w:cs="Palatino Linotype" w:eastAsia="Palatino Linotype" w:hAnsi="Palatino Linotype"/>
          <w:sz w:val="24"/>
          <w:szCs w:val="24"/>
          <w:u w:val="none"/>
        </w:rPr>
      </w:pPr>
      <w:bookmarkStart w:colFirst="0" w:colLast="0" w:name="_pa4bew1bce12" w:id="7"/>
      <w:bookmarkEnd w:id="7"/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Both distributed to campus and answered internally by relevant departments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Palatino Linotype" w:cs="Palatino Linotype" w:eastAsia="Palatino Linotype" w:hAnsi="Palatino Linotype"/>
          <w:sz w:val="24"/>
          <w:szCs w:val="24"/>
          <w:u w:val="none"/>
        </w:rPr>
      </w:pPr>
      <w:bookmarkStart w:colFirst="0" w:colLast="0" w:name="_83vkc3pm0bdp" w:id="8"/>
      <w:bookmarkEnd w:id="8"/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Street name changes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rFonts w:ascii="Palatino Linotype" w:cs="Palatino Linotype" w:eastAsia="Palatino Linotype" w:hAnsi="Palatino Linotype"/>
          <w:sz w:val="24"/>
          <w:szCs w:val="24"/>
          <w:u w:val="none"/>
        </w:rPr>
      </w:pPr>
      <w:bookmarkStart w:colFirst="0" w:colLast="0" w:name="_t5wn3ufwjgjh" w:id="9"/>
      <w:bookmarkEnd w:id="9"/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Would rename generic small street names to prominent diverse alumni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1440" w:hanging="360"/>
        <w:rPr>
          <w:rFonts w:ascii="Palatino Linotype" w:cs="Palatino Linotype" w:eastAsia="Palatino Linotype" w:hAnsi="Palatino Linotype"/>
          <w:sz w:val="24"/>
          <w:szCs w:val="24"/>
        </w:rPr>
      </w:pPr>
      <w:bookmarkStart w:colFirst="0" w:colLast="0" w:name="_c51mvtrrbei9" w:id="10"/>
      <w:bookmarkEnd w:id="10"/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Final charge has been sent to Steering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ind w:left="1440" w:hanging="360"/>
        <w:rPr>
          <w:rFonts w:ascii="Palatino Linotype" w:cs="Palatino Linotype" w:eastAsia="Palatino Linotype" w:hAnsi="Palatino Linotype"/>
          <w:sz w:val="24"/>
          <w:szCs w:val="24"/>
          <w:u w:val="none"/>
        </w:rPr>
      </w:pPr>
      <w:bookmarkStart w:colFirst="0" w:colLast="0" w:name="_f5dv90frtpyf" w:id="11"/>
      <w:bookmarkEnd w:id="11"/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Has been placed on Fall ‘19 Steering agenda; reviewed later in September, probably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Palatino Linotype" w:cs="Palatino Linotype" w:eastAsia="Palatino Linotype" w:hAnsi="Palatino Linotype"/>
          <w:sz w:val="24"/>
          <w:szCs w:val="24"/>
          <w:u w:val="none"/>
        </w:rPr>
      </w:pPr>
      <w:bookmarkStart w:colFirst="0" w:colLast="0" w:name="_ezpzqbtnk1nu" w:id="12"/>
      <w:bookmarkEnd w:id="12"/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Overview of CDC scope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rFonts w:ascii="Palatino Linotype" w:cs="Palatino Linotype" w:eastAsia="Palatino Linotype" w:hAnsi="Palatino Linotype"/>
          <w:sz w:val="24"/>
          <w:szCs w:val="24"/>
          <w:u w:val="none"/>
        </w:rPr>
      </w:pPr>
      <w:bookmarkStart w:colFirst="0" w:colLast="0" w:name="_sg83db325qxd" w:id="13"/>
      <w:bookmarkEnd w:id="13"/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Make formal proposals to Steering but also serve as feedback source for others’ proposals; use DEI lens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Palatino Linotype" w:cs="Palatino Linotype" w:eastAsia="Palatino Linotype" w:hAnsi="Palatino Linotype"/>
          <w:sz w:val="24"/>
          <w:szCs w:val="24"/>
          <w:u w:val="none"/>
        </w:rPr>
      </w:pPr>
      <w:bookmarkStart w:colFirst="0" w:colLast="0" w:name="_ebfi5dajry2q" w:id="14"/>
      <w:bookmarkEnd w:id="14"/>
      <w:hyperlink r:id="rId7">
        <w:r w:rsidDel="00000000" w:rsidR="00000000" w:rsidRPr="00000000">
          <w:rPr>
            <w:rFonts w:ascii="Palatino Linotype" w:cs="Palatino Linotype" w:eastAsia="Palatino Linotype" w:hAnsi="Palatino Linotype"/>
            <w:color w:val="1155cc"/>
            <w:sz w:val="24"/>
            <w:szCs w:val="24"/>
            <w:u w:val="single"/>
            <w:rtl w:val="0"/>
          </w:rPr>
          <w:t xml:space="preserve">Intergroup Dialogue</w:t>
        </w:r>
      </w:hyperlink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 - Dean Hall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rFonts w:ascii="Palatino Linotype" w:cs="Palatino Linotype" w:eastAsia="Palatino Linotype" w:hAnsi="Palatino Linotype"/>
          <w:sz w:val="24"/>
          <w:szCs w:val="24"/>
          <w:u w:val="none"/>
        </w:rPr>
      </w:pPr>
      <w:bookmarkStart w:colFirst="0" w:colLast="0" w:name="_1e4uxr889kzz" w:id="15"/>
      <w:bookmarkEnd w:id="15"/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Students going to class with one another, living with one another, but don’t know about each Other; how can we increase dialogue across lines of difference?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rFonts w:ascii="Palatino Linotype" w:cs="Palatino Linotype" w:eastAsia="Palatino Linotype" w:hAnsi="Palatino Linotype"/>
          <w:sz w:val="24"/>
          <w:szCs w:val="24"/>
          <w:u w:val="none"/>
        </w:rPr>
      </w:pPr>
      <w:bookmarkStart w:colFirst="0" w:colLast="0" w:name="_6q6hsqnsa8o0" w:id="16"/>
      <w:bookmarkEnd w:id="16"/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Similar to Critical Conversations; student-facilitated, structured, pedagogical modules/courses on social theory, DEI, and topical issues; guided questions and specific structured curriculum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rFonts w:ascii="Palatino Linotype" w:cs="Palatino Linotype" w:eastAsia="Palatino Linotype" w:hAnsi="Palatino Linotype"/>
          <w:sz w:val="24"/>
          <w:szCs w:val="24"/>
          <w:u w:val="none"/>
        </w:rPr>
      </w:pPr>
      <w:bookmarkStart w:colFirst="0" w:colLast="0" w:name="_2vhyc4so81qd" w:id="17"/>
      <w:bookmarkEnd w:id="17"/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Not debate or discussion; dialogue as story-telling, critical listening, and shared experience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rFonts w:ascii="Palatino Linotype" w:cs="Palatino Linotype" w:eastAsia="Palatino Linotype" w:hAnsi="Palatino Linotype"/>
          <w:sz w:val="24"/>
          <w:szCs w:val="24"/>
          <w:u w:val="none"/>
        </w:rPr>
      </w:pPr>
      <w:bookmarkStart w:colFirst="0" w:colLast="0" w:name="_1envc153pi2s" w:id="18"/>
      <w:bookmarkEnd w:id="18"/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Intersection between academic affairs and student affairs?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rFonts w:ascii="Palatino Linotype" w:cs="Palatino Linotype" w:eastAsia="Palatino Linotype" w:hAnsi="Palatino Linotype"/>
          <w:sz w:val="24"/>
          <w:szCs w:val="24"/>
          <w:u w:val="none"/>
        </w:rPr>
      </w:pPr>
      <w:bookmarkStart w:colFirst="0" w:colLast="0" w:name="_kqyvo6niilcc" w:id="19"/>
      <w:bookmarkEnd w:id="19"/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Different model options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160" w:right="0" w:hanging="360"/>
        <w:jc w:val="left"/>
        <w:rPr>
          <w:rFonts w:ascii="Palatino Linotype" w:cs="Palatino Linotype" w:eastAsia="Palatino Linotype" w:hAnsi="Palatino Linotype"/>
          <w:sz w:val="24"/>
          <w:szCs w:val="24"/>
          <w:u w:val="none"/>
        </w:rPr>
      </w:pPr>
      <w:bookmarkStart w:colFirst="0" w:colLast="0" w:name="_c5ffqtes45zw" w:id="20"/>
      <w:bookmarkEnd w:id="20"/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Full on for-credit academic program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160" w:right="0" w:hanging="360"/>
        <w:jc w:val="left"/>
        <w:rPr>
          <w:rFonts w:ascii="Palatino Linotype" w:cs="Palatino Linotype" w:eastAsia="Palatino Linotype" w:hAnsi="Palatino Linotype"/>
          <w:sz w:val="24"/>
          <w:szCs w:val="24"/>
          <w:u w:val="none"/>
        </w:rPr>
      </w:pPr>
      <w:bookmarkStart w:colFirst="0" w:colLast="0" w:name="_lfrwbqx9k33v" w:id="21"/>
      <w:bookmarkEnd w:id="21"/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099-level intermittent course requirement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160" w:right="0" w:hanging="360"/>
        <w:jc w:val="left"/>
        <w:rPr>
          <w:rFonts w:ascii="Palatino Linotype" w:cs="Palatino Linotype" w:eastAsia="Palatino Linotype" w:hAnsi="Palatino Linotype"/>
          <w:sz w:val="24"/>
          <w:szCs w:val="24"/>
          <w:u w:val="none"/>
        </w:rPr>
      </w:pPr>
      <w:bookmarkStart w:colFirst="0" w:colLast="0" w:name="_40bylgqhfflh" w:id="22"/>
      <w:bookmarkEnd w:id="22"/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Integration into </w:t>
      </w:r>
      <w:hyperlink r:id="rId8">
        <w:r w:rsidDel="00000000" w:rsidR="00000000" w:rsidRPr="00000000">
          <w:rPr>
            <w:rFonts w:ascii="Palatino Linotype" w:cs="Palatino Linotype" w:eastAsia="Palatino Linotype" w:hAnsi="Palatino Linotype"/>
            <w:color w:val="1155cc"/>
            <w:sz w:val="24"/>
            <w:szCs w:val="24"/>
            <w:u w:val="single"/>
            <w:rtl w:val="0"/>
          </w:rPr>
          <w:t xml:space="preserve">Liberal Learning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160" w:right="0" w:hanging="360"/>
        <w:jc w:val="left"/>
        <w:rPr>
          <w:rFonts w:ascii="Palatino Linotype" w:cs="Palatino Linotype" w:eastAsia="Palatino Linotype" w:hAnsi="Palatino Linotype"/>
          <w:sz w:val="24"/>
          <w:szCs w:val="24"/>
          <w:u w:val="none"/>
        </w:rPr>
      </w:pPr>
      <w:bookmarkStart w:colFirst="0" w:colLast="0" w:name="_svm4fimwcv57" w:id="23"/>
      <w:bookmarkEnd w:id="23"/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Invite-only dinner parties with upper admin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rFonts w:ascii="Palatino Linotype" w:cs="Palatino Linotype" w:eastAsia="Palatino Linotype" w:hAnsi="Palatino Linotype"/>
          <w:sz w:val="24"/>
          <w:szCs w:val="24"/>
          <w:u w:val="none"/>
        </w:rPr>
      </w:pPr>
      <w:bookmarkStart w:colFirst="0" w:colLast="0" w:name="_jzomjohflec" w:id="24"/>
      <w:bookmarkEnd w:id="24"/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Will plan visits of experienced facilitators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rFonts w:ascii="Palatino Linotype" w:cs="Palatino Linotype" w:eastAsia="Palatino Linotype" w:hAnsi="Palatino Linotype"/>
          <w:sz w:val="24"/>
          <w:szCs w:val="24"/>
          <w:u w:val="none"/>
        </w:rPr>
      </w:pPr>
      <w:bookmarkStart w:colFirst="0" w:colLast="0" w:name="_1x6kgepvl86k" w:id="25"/>
      <w:bookmarkEnd w:id="25"/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Subcommittee to explore further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160" w:right="0" w:hanging="360"/>
        <w:jc w:val="left"/>
        <w:rPr>
          <w:rFonts w:ascii="Palatino Linotype" w:cs="Palatino Linotype" w:eastAsia="Palatino Linotype" w:hAnsi="Palatino Linotype"/>
          <w:sz w:val="24"/>
          <w:szCs w:val="24"/>
          <w:u w:val="none"/>
        </w:rPr>
      </w:pPr>
      <w:bookmarkStart w:colFirst="0" w:colLast="0" w:name="_cej4xebh8qfk" w:id="26"/>
      <w:bookmarkEnd w:id="26"/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Maurice Hall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160" w:right="0" w:hanging="360"/>
        <w:jc w:val="left"/>
        <w:rPr>
          <w:rFonts w:ascii="Palatino Linotype" w:cs="Palatino Linotype" w:eastAsia="Palatino Linotype" w:hAnsi="Palatino Linotype"/>
          <w:sz w:val="24"/>
          <w:szCs w:val="24"/>
          <w:u w:val="none"/>
        </w:rPr>
      </w:pPr>
      <w:bookmarkStart w:colFirst="0" w:colLast="0" w:name="_t1chy2bt34md" w:id="27"/>
      <w:bookmarkEnd w:id="27"/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Don Trahan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160" w:right="0" w:hanging="360"/>
        <w:jc w:val="left"/>
        <w:rPr>
          <w:rFonts w:ascii="Palatino Linotype" w:cs="Palatino Linotype" w:eastAsia="Palatino Linotype" w:hAnsi="Palatino Linotype"/>
          <w:sz w:val="24"/>
          <w:szCs w:val="24"/>
          <w:u w:val="none"/>
        </w:rPr>
      </w:pPr>
      <w:bookmarkStart w:colFirst="0" w:colLast="0" w:name="_vtreqv1j872y" w:id="28"/>
      <w:bookmarkEnd w:id="28"/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Tieka Harris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160" w:right="0" w:hanging="360"/>
        <w:jc w:val="left"/>
        <w:rPr>
          <w:rFonts w:ascii="Palatino Linotype" w:cs="Palatino Linotype" w:eastAsia="Palatino Linotype" w:hAnsi="Palatino Linotype"/>
          <w:sz w:val="24"/>
          <w:szCs w:val="24"/>
          <w:u w:val="none"/>
        </w:rPr>
      </w:pPr>
      <w:bookmarkStart w:colFirst="0" w:colLast="0" w:name="_xrxznvz4s77" w:id="29"/>
      <w:bookmarkEnd w:id="29"/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Victoria Swift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Palatino Linotype" w:cs="Palatino Linotype" w:eastAsia="Palatino Linotype" w:hAnsi="Palatino Linotype"/>
          <w:sz w:val="24"/>
          <w:szCs w:val="24"/>
          <w:u w:val="none"/>
        </w:rPr>
      </w:pPr>
      <w:bookmarkStart w:colFirst="0" w:colLast="0" w:name="_2gcbji304ypb" w:id="30"/>
      <w:bookmarkEnd w:id="30"/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The Student Voice - Don Trahan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rFonts w:ascii="Palatino Linotype" w:cs="Palatino Linotype" w:eastAsia="Palatino Linotype" w:hAnsi="Palatino Linotype"/>
          <w:sz w:val="24"/>
          <w:szCs w:val="24"/>
          <w:u w:val="none"/>
        </w:rPr>
      </w:pPr>
      <w:bookmarkStart w:colFirst="0" w:colLast="0" w:name="_6f9cgobtcvvo" w:id="31"/>
      <w:bookmarkEnd w:id="31"/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Student Diversity Steering Committee (SDSC)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rFonts w:ascii="Palatino Linotype" w:cs="Palatino Linotype" w:eastAsia="Palatino Linotype" w:hAnsi="Palatino Linotype"/>
          <w:sz w:val="24"/>
          <w:szCs w:val="24"/>
          <w:u w:val="none"/>
        </w:rPr>
      </w:pPr>
      <w:bookmarkStart w:colFirst="0" w:colLast="0" w:name="_xwnm2wjmghmb" w:id="32"/>
      <w:bookmarkEnd w:id="32"/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SGVP for DEI is standing member of committee; weekly report on SESC activities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rFonts w:ascii="Palatino Linotype" w:cs="Palatino Linotype" w:eastAsia="Palatino Linotype" w:hAnsi="Palatino Linotype"/>
          <w:sz w:val="24"/>
          <w:szCs w:val="24"/>
          <w:u w:val="none"/>
        </w:rPr>
      </w:pPr>
      <w:bookmarkStart w:colFirst="0" w:colLast="0" w:name="_46pqe5931fdq" w:id="33"/>
      <w:bookmarkEnd w:id="33"/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“Why are there not more student voices in the Arts? How can we increase volume of multicultural voices on campus?” - Dean Hall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160" w:right="0" w:hanging="360"/>
        <w:jc w:val="left"/>
        <w:rPr>
          <w:rFonts w:ascii="Palatino Linotype" w:cs="Palatino Linotype" w:eastAsia="Palatino Linotype" w:hAnsi="Palatino Linotype"/>
          <w:sz w:val="24"/>
          <w:szCs w:val="24"/>
          <w:u w:val="none"/>
        </w:rPr>
      </w:pPr>
      <w:bookmarkStart w:colFirst="0" w:colLast="0" w:name="_q8vp8bk8r2fw" w:id="34"/>
      <w:bookmarkEnd w:id="34"/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VP Ana suggests it is more interpersonal than institutional, and our efforts need to reach down to that personal level to break internalized expectations of what it means to be black/white, student/faculty, gay/straight, etc.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160" w:right="0" w:hanging="360"/>
        <w:jc w:val="left"/>
        <w:rPr>
          <w:rFonts w:ascii="Palatino Linotype" w:cs="Palatino Linotype" w:eastAsia="Palatino Linotype" w:hAnsi="Palatino Linotype"/>
          <w:sz w:val="24"/>
          <w:szCs w:val="24"/>
          <w:u w:val="none"/>
        </w:rPr>
      </w:pPr>
      <w:bookmarkStart w:colFirst="0" w:colLast="0" w:name="_ax48o7616956" w:id="35"/>
      <w:bookmarkEnd w:id="35"/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“Generational issue” in that incoming students see upperclassmen behaving certain ways, and emulate them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jc w:val="left"/>
        <w:rPr>
          <w:rFonts w:ascii="Palatino Linotype" w:cs="Palatino Linotype" w:eastAsia="Palatino Linotype" w:hAnsi="Palatino Linotype"/>
          <w:sz w:val="24"/>
          <w:szCs w:val="24"/>
        </w:rPr>
      </w:pPr>
      <w:bookmarkStart w:colFirst="0" w:colLast="0" w:name="_77xa62eky06x" w:id="36"/>
      <w:bookmarkEnd w:id="3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jc w:val="left"/>
        <w:rPr>
          <w:rFonts w:ascii="Palatino Linotype" w:cs="Palatino Linotype" w:eastAsia="Palatino Linotype" w:hAnsi="Palatino Linotype"/>
          <w:sz w:val="24"/>
          <w:szCs w:val="24"/>
        </w:rPr>
      </w:pPr>
      <w:bookmarkStart w:colFirst="0" w:colLast="0" w:name="_13khrdetj05h" w:id="37"/>
      <w:bookmarkEnd w:id="3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jc w:val="left"/>
        <w:rPr>
          <w:rFonts w:ascii="Palatino Linotype" w:cs="Palatino Linotype" w:eastAsia="Palatino Linotype" w:hAnsi="Palatino Linotype"/>
          <w:sz w:val="24"/>
          <w:szCs w:val="24"/>
        </w:rPr>
      </w:pPr>
      <w:bookmarkStart w:colFirst="0" w:colLast="0" w:name="_c8knfs7yop42" w:id="38"/>
      <w:bookmarkEnd w:id="3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jc w:val="left"/>
        <w:rPr>
          <w:rFonts w:ascii="Palatino Linotype" w:cs="Palatino Linotype" w:eastAsia="Palatino Linotype" w:hAnsi="Palatino Linotype"/>
          <w:sz w:val="24"/>
          <w:szCs w:val="24"/>
        </w:rPr>
      </w:pPr>
      <w:bookmarkStart w:colFirst="0" w:colLast="0" w:name="_t5ieesqxksdb" w:id="39"/>
      <w:bookmarkEnd w:id="3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jc w:val="left"/>
        <w:rPr>
          <w:rFonts w:ascii="Palatino Linotype" w:cs="Palatino Linotype" w:eastAsia="Palatino Linotype" w:hAnsi="Palatino Linotype"/>
          <w:sz w:val="24"/>
          <w:szCs w:val="24"/>
        </w:rPr>
      </w:pPr>
      <w:bookmarkStart w:colFirst="0" w:colLast="0" w:name="_bblobdbv8ady" w:id="40"/>
      <w:bookmarkEnd w:id="40"/>
      <w:r w:rsidDel="00000000" w:rsidR="00000000" w:rsidRPr="00000000">
        <w:rPr>
          <w:rtl w:val="0"/>
        </w:rPr>
      </w:r>
    </w:p>
    <w:sectPr>
      <w:type w:val="continuous"/>
      <w:pgSz w:h="15840" w:w="12240"/>
      <w:pgMar w:bottom="1080" w:top="1080" w:left="1080" w:right="1080" w:header="720" w:footer="72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Unicode MS"/>
  <w:font w:name="Courier New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attrocento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campusprideindex.org" TargetMode="External"/><Relationship Id="rId7" Type="http://schemas.openxmlformats.org/officeDocument/2006/relationships/hyperlink" Target="https://igr.umich.edu" TargetMode="External"/><Relationship Id="rId8" Type="http://schemas.openxmlformats.org/officeDocument/2006/relationships/hyperlink" Target="https://liberallearning.tcnj.ed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Relationship Id="rId5" Type="http://schemas.openxmlformats.org/officeDocument/2006/relationships/font" Target="fonts/QuattrocentoSans-regular.ttf"/><Relationship Id="rId6" Type="http://schemas.openxmlformats.org/officeDocument/2006/relationships/font" Target="fonts/QuattrocentoSans-bold.ttf"/><Relationship Id="rId7" Type="http://schemas.openxmlformats.org/officeDocument/2006/relationships/font" Target="fonts/QuattrocentoSans-italic.ttf"/><Relationship Id="rId8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