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E5589" w14:textId="77777777" w:rsidR="00A560FC" w:rsidRDefault="00A560FC">
      <w:bookmarkStart w:id="0" w:name="_GoBack"/>
      <w:bookmarkEnd w:id="0"/>
    </w:p>
    <w:p w14:paraId="58642CE1" w14:textId="77777777" w:rsidR="00A560FC" w:rsidRDefault="00A560FC" w:rsidP="00A560FC">
      <w:pPr>
        <w:jc w:val="center"/>
      </w:pPr>
      <w:r>
        <w:t>Sabbaticals Council meeting</w:t>
      </w:r>
    </w:p>
    <w:p w14:paraId="161A91DA" w14:textId="77777777" w:rsidR="00A560FC" w:rsidRDefault="00A560FC" w:rsidP="00A560FC">
      <w:pPr>
        <w:jc w:val="center"/>
      </w:pPr>
      <w:r>
        <w:t>6 Feb 2019</w:t>
      </w:r>
    </w:p>
    <w:p w14:paraId="145A1112" w14:textId="77777777" w:rsidR="00A560FC" w:rsidRDefault="00A560FC" w:rsidP="00A560FC">
      <w:pPr>
        <w:jc w:val="center"/>
      </w:pPr>
      <w:r>
        <w:t>Minutes</w:t>
      </w:r>
    </w:p>
    <w:p w14:paraId="23436B68" w14:textId="6F68D7DE" w:rsidR="00DD59AA" w:rsidRDefault="00A560FC" w:rsidP="0078211D">
      <w:pPr>
        <w:jc w:val="center"/>
      </w:pPr>
      <w:r>
        <w:t>Present:</w:t>
      </w:r>
      <w:r w:rsidR="00DD59AA">
        <w:t xml:space="preserve"> Terrence Bennett, Nina Peel, Michael </w:t>
      </w:r>
      <w:proofErr w:type="spellStart"/>
      <w:r w:rsidR="00DD59AA">
        <w:t>Bloodgood</w:t>
      </w:r>
      <w:proofErr w:type="spellEnd"/>
      <w:r w:rsidR="00DD59AA">
        <w:t>,</w:t>
      </w:r>
      <w:r w:rsidR="005A74BD">
        <w:t xml:space="preserve"> </w:t>
      </w:r>
      <w:r w:rsidR="00DD59AA">
        <w:t xml:space="preserve">Pierre Le </w:t>
      </w:r>
      <w:proofErr w:type="spellStart"/>
      <w:r w:rsidR="00DD59AA">
        <w:t>Morvan</w:t>
      </w:r>
      <w:proofErr w:type="spellEnd"/>
      <w:r w:rsidR="00DD59AA">
        <w:t xml:space="preserve">, Michele Naples, </w:t>
      </w:r>
      <w:proofErr w:type="spellStart"/>
      <w:r w:rsidR="00DD59AA">
        <w:t>Taras</w:t>
      </w:r>
      <w:proofErr w:type="spellEnd"/>
      <w:r w:rsidR="00DD59AA">
        <w:t xml:space="preserve"> Pavlovsky, Romulo Ochoa, Christopher Ault, Brian Girard</w:t>
      </w:r>
      <w:r w:rsidR="0078211D">
        <w:t>, Jennifer Wang</w:t>
      </w:r>
    </w:p>
    <w:p w14:paraId="60477B0C" w14:textId="6C7C3957" w:rsidR="0026642C" w:rsidRDefault="00A560FC">
      <w:pPr>
        <w:jc w:val="center"/>
      </w:pPr>
      <w:r>
        <w:t xml:space="preserve">Excused: </w:t>
      </w:r>
      <w:proofErr w:type="spellStart"/>
      <w:r w:rsidR="00DD59AA">
        <w:t>Sudhir</w:t>
      </w:r>
      <w:proofErr w:type="spellEnd"/>
      <w:r w:rsidR="00DD59AA">
        <w:t xml:space="preserve"> </w:t>
      </w:r>
      <w:proofErr w:type="spellStart"/>
      <w:r w:rsidR="00DD59AA">
        <w:t>Nayak</w:t>
      </w:r>
      <w:proofErr w:type="spellEnd"/>
    </w:p>
    <w:p w14:paraId="3148648F" w14:textId="77777777" w:rsidR="00A560FC" w:rsidRDefault="00A560FC"/>
    <w:p w14:paraId="41469CB0" w14:textId="77777777" w:rsidR="00A560FC" w:rsidRDefault="00A560FC">
      <w:r>
        <w:t>1) Cookies</w:t>
      </w:r>
    </w:p>
    <w:p w14:paraId="4CF5E481" w14:textId="77777777" w:rsidR="00A560FC" w:rsidRDefault="00A560FC"/>
    <w:p w14:paraId="104BF72B" w14:textId="44D2CE9B" w:rsidR="00A560FC" w:rsidRDefault="00A560FC">
      <w:r>
        <w:t xml:space="preserve">2) Minutes </w:t>
      </w:r>
      <w:r w:rsidR="0078211D">
        <w:t xml:space="preserve">from December 5, 2018 meeting </w:t>
      </w:r>
      <w:r>
        <w:t>approved</w:t>
      </w:r>
    </w:p>
    <w:p w14:paraId="4D55D8FA" w14:textId="77777777" w:rsidR="00A560FC" w:rsidRDefault="00A560FC"/>
    <w:p w14:paraId="7171DD0A" w14:textId="77777777" w:rsidR="00A560FC" w:rsidRDefault="00A560FC">
      <w:r>
        <w:t xml:space="preserve">3) Comments to CFA on preliminary recommendation regarding the sabbatical tie-breaking policy. </w:t>
      </w:r>
    </w:p>
    <w:p w14:paraId="3839A9E4" w14:textId="77777777" w:rsidR="00B50943" w:rsidRDefault="00B50943">
      <w:r>
        <w:t>Discussion:</w:t>
      </w:r>
    </w:p>
    <w:p w14:paraId="173760FA" w14:textId="23FCEA16" w:rsidR="00A560FC" w:rsidRDefault="00B50943">
      <w:r>
        <w:t>Our job c</w:t>
      </w:r>
      <w:r w:rsidR="00A560FC">
        <w:t>urrent</w:t>
      </w:r>
      <w:r>
        <w:t>ly:</w:t>
      </w:r>
      <w:r w:rsidR="00A560FC">
        <w:t xml:space="preserve"> rank</w:t>
      </w:r>
      <w:r w:rsidR="00305EE8">
        <w:t xml:space="preserve"> applications</w:t>
      </w:r>
      <w:r>
        <w:t xml:space="preserve">, </w:t>
      </w:r>
      <w:r w:rsidR="00A560FC">
        <w:t xml:space="preserve">hand over </w:t>
      </w:r>
      <w:r>
        <w:t>list</w:t>
      </w:r>
      <w:r w:rsidR="0078211D">
        <w:t xml:space="preserve"> to Academic Affairs</w:t>
      </w:r>
      <w:r>
        <w:t>. W</w:t>
      </w:r>
      <w:r w:rsidR="00A560FC">
        <w:t xml:space="preserve">ho gets funded is decided by </w:t>
      </w:r>
      <w:r w:rsidR="0078211D">
        <w:t>Academic Affairs / P</w:t>
      </w:r>
      <w:r w:rsidR="00A560FC">
        <w:t>rovost.</w:t>
      </w:r>
      <w:r w:rsidR="002E7251">
        <w:t xml:space="preserve"> Would </w:t>
      </w:r>
      <w:r w:rsidR="0078211D">
        <w:t>accepting either of CFA’s pro</w:t>
      </w:r>
      <w:r w:rsidR="00DD59AA">
        <w:t xml:space="preserve">posed </w:t>
      </w:r>
      <w:r w:rsidR="0078211D">
        <w:t xml:space="preserve">recommendations on revisions to the tie-breaking policy </w:t>
      </w:r>
      <w:r w:rsidR="00A560FC">
        <w:t>fundamentally alter our task</w:t>
      </w:r>
      <w:r w:rsidR="00DD59AA">
        <w:t>?</w:t>
      </w:r>
      <w:r w:rsidR="00A560FC">
        <w:t xml:space="preserve"> </w:t>
      </w:r>
      <w:r w:rsidR="005A74BD">
        <w:t>i.e.</w:t>
      </w:r>
      <w:r w:rsidR="00A560FC">
        <w:t xml:space="preserve"> </w:t>
      </w:r>
      <w:r>
        <w:t xml:space="preserve">we would be </w:t>
      </w:r>
      <w:r w:rsidR="00A560FC">
        <w:t>deciding who gets funded or not</w:t>
      </w:r>
      <w:r w:rsidR="00DD59AA">
        <w:t xml:space="preserve"> if we were to tie-break at the request of the Provost</w:t>
      </w:r>
      <w:r w:rsidR="00A560FC">
        <w:t>.</w:t>
      </w:r>
    </w:p>
    <w:p w14:paraId="429025CB" w14:textId="38AD26C8" w:rsidR="00B50943" w:rsidRDefault="00DD59AA">
      <w:r>
        <w:t xml:space="preserve">Consensus: </w:t>
      </w:r>
      <w:r w:rsidR="0078211D">
        <w:t xml:space="preserve">Tie-breaking procedures </w:t>
      </w:r>
      <w:r>
        <w:t>s</w:t>
      </w:r>
      <w:r w:rsidR="00B50943">
        <w:t xml:space="preserve">hould not be a policy, but built into process. </w:t>
      </w:r>
    </w:p>
    <w:p w14:paraId="322C8C6C" w14:textId="21A99A59" w:rsidR="00B50943" w:rsidRPr="00EC30BF" w:rsidRDefault="00B50943">
      <w:pPr>
        <w:rPr>
          <w:b/>
        </w:rPr>
      </w:pPr>
      <w:r w:rsidRPr="00EC30BF">
        <w:rPr>
          <w:b/>
        </w:rPr>
        <w:t xml:space="preserve">Motion to </w:t>
      </w:r>
      <w:r w:rsidR="00DD59AA">
        <w:rPr>
          <w:b/>
        </w:rPr>
        <w:t>respond favo</w:t>
      </w:r>
      <w:r w:rsidR="00EC30BF">
        <w:rPr>
          <w:b/>
        </w:rPr>
        <w:t>ring</w:t>
      </w:r>
      <w:r w:rsidRPr="00EC30BF">
        <w:rPr>
          <w:b/>
        </w:rPr>
        <w:t xml:space="preserve"> </w:t>
      </w:r>
      <w:r w:rsidR="00EC30BF" w:rsidRPr="00EC30BF">
        <w:rPr>
          <w:b/>
        </w:rPr>
        <w:t>option</w:t>
      </w:r>
      <w:r w:rsidRPr="00EC30BF">
        <w:rPr>
          <w:b/>
        </w:rPr>
        <w:t>#2</w:t>
      </w:r>
      <w:r w:rsidR="00136399">
        <w:rPr>
          <w:b/>
        </w:rPr>
        <w:t xml:space="preserve"> </w:t>
      </w:r>
      <w:r w:rsidR="0078211D">
        <w:rPr>
          <w:b/>
        </w:rPr>
        <w:t xml:space="preserve">in CFA’s preliminary recommendation </w:t>
      </w:r>
      <w:r w:rsidR="00AE5157">
        <w:rPr>
          <w:b/>
        </w:rPr>
        <w:t>(to rescind the policy and integrate a tie-breaking procedure into</w:t>
      </w:r>
      <w:r w:rsidR="00AE5157" w:rsidRPr="00AE5157">
        <w:rPr>
          <w:b/>
        </w:rPr>
        <w:t xml:space="preserve"> the general charge of the Sabbatical Council and the Sabbatical RFP</w:t>
      </w:r>
      <w:r w:rsidR="00AE5157">
        <w:rPr>
          <w:b/>
        </w:rPr>
        <w:t>)</w:t>
      </w:r>
      <w:r w:rsidR="00AE5157" w:rsidRPr="00AE5157">
        <w:rPr>
          <w:b/>
        </w:rPr>
        <w:t xml:space="preserve"> </w:t>
      </w:r>
      <w:r w:rsidR="00136399">
        <w:rPr>
          <w:b/>
        </w:rPr>
        <w:t>u</w:t>
      </w:r>
      <w:r w:rsidRPr="00EC30BF">
        <w:rPr>
          <w:b/>
        </w:rPr>
        <w:t>na</w:t>
      </w:r>
      <w:r w:rsidR="00EC30BF" w:rsidRPr="00EC30BF">
        <w:rPr>
          <w:b/>
        </w:rPr>
        <w:t>ni</w:t>
      </w:r>
      <w:r w:rsidRPr="00EC30BF">
        <w:rPr>
          <w:b/>
        </w:rPr>
        <w:t>mously approved.</w:t>
      </w:r>
    </w:p>
    <w:p w14:paraId="7213C97F" w14:textId="77777777" w:rsidR="00B50943" w:rsidRDefault="00B50943"/>
    <w:p w14:paraId="7C260B2A" w14:textId="77777777" w:rsidR="00B50943" w:rsidRDefault="00B50943">
      <w:r>
        <w:t>4) Changes to the RFP.</w:t>
      </w:r>
    </w:p>
    <w:p w14:paraId="5A87382D" w14:textId="77777777" w:rsidR="00B50943" w:rsidRPr="00781456" w:rsidRDefault="00781456">
      <w:pPr>
        <w:rPr>
          <w:u w:val="single"/>
        </w:rPr>
      </w:pPr>
      <w:r w:rsidRPr="00781456">
        <w:rPr>
          <w:u w:val="single"/>
        </w:rPr>
        <w:t>Dates</w:t>
      </w:r>
    </w:p>
    <w:p w14:paraId="59611837" w14:textId="77777777" w:rsidR="00136399" w:rsidRDefault="00781456">
      <w:r>
        <w:t xml:space="preserve">a) </w:t>
      </w:r>
      <w:r w:rsidR="00B50943">
        <w:t xml:space="preserve">Submission </w:t>
      </w:r>
      <w:r w:rsidR="00136399">
        <w:t>deadline:</w:t>
      </w:r>
    </w:p>
    <w:p w14:paraId="1083022C" w14:textId="0292FF55" w:rsidR="00B50943" w:rsidRDefault="00136399">
      <w:r>
        <w:tab/>
      </w:r>
      <w:r w:rsidR="00B50943">
        <w:t>2</w:t>
      </w:r>
      <w:r w:rsidR="00B50943" w:rsidRPr="00B50943">
        <w:rPr>
          <w:vertAlign w:val="superscript"/>
        </w:rPr>
        <w:t>nd</w:t>
      </w:r>
      <w:r w:rsidR="00B50943">
        <w:t xml:space="preserve"> Monday</w:t>
      </w:r>
      <w:r w:rsidR="00DD59AA">
        <w:t xml:space="preserve"> (conventional)</w:t>
      </w:r>
      <w:r w:rsidR="00B50943">
        <w:t xml:space="preserve"> Oct 14</w:t>
      </w:r>
      <w:r w:rsidR="00AE5157">
        <w:t>, 2019</w:t>
      </w:r>
      <w:r w:rsidR="00B50943">
        <w:t xml:space="preserve"> (happens to be Columbus Day</w:t>
      </w:r>
      <w:r w:rsidR="00781456">
        <w:t xml:space="preserve"> and Monday after fall break).</w:t>
      </w:r>
    </w:p>
    <w:p w14:paraId="0CF71413" w14:textId="5C5A1FCB" w:rsidR="00781456" w:rsidRDefault="00136399">
      <w:r>
        <w:tab/>
      </w:r>
      <w:r w:rsidR="00781456">
        <w:t>OR 1</w:t>
      </w:r>
      <w:r w:rsidR="00781456" w:rsidRPr="00781456">
        <w:rPr>
          <w:vertAlign w:val="superscript"/>
        </w:rPr>
        <w:t>st</w:t>
      </w:r>
      <w:r w:rsidR="00781456">
        <w:t xml:space="preserve"> Monday </w:t>
      </w:r>
      <w:r>
        <w:t xml:space="preserve">Oct </w:t>
      </w:r>
      <w:r w:rsidR="00781456">
        <w:t>7</w:t>
      </w:r>
      <w:r w:rsidR="00AE5157">
        <w:t>, 2019</w:t>
      </w:r>
      <w:r w:rsidR="00781456">
        <w:t xml:space="preserve"> (fall break).</w:t>
      </w:r>
    </w:p>
    <w:p w14:paraId="7DC9D851" w14:textId="77777777" w:rsidR="00781456" w:rsidRDefault="00781456"/>
    <w:p w14:paraId="437C9D34" w14:textId="60D26003" w:rsidR="00781456" w:rsidRDefault="00781456">
      <w:pPr>
        <w:rPr>
          <w:b/>
        </w:rPr>
      </w:pPr>
      <w:r w:rsidRPr="00781456">
        <w:rPr>
          <w:b/>
        </w:rPr>
        <w:t>Motion: 7</w:t>
      </w:r>
      <w:r w:rsidRPr="00781456">
        <w:rPr>
          <w:b/>
          <w:vertAlign w:val="superscript"/>
        </w:rPr>
        <w:t>th</w:t>
      </w:r>
      <w:r w:rsidRPr="00781456">
        <w:rPr>
          <w:b/>
        </w:rPr>
        <w:t xml:space="preserve"> Oct. </w:t>
      </w:r>
      <w:r w:rsidR="00EC30BF">
        <w:rPr>
          <w:b/>
        </w:rPr>
        <w:t>U</w:t>
      </w:r>
      <w:r w:rsidRPr="00781456">
        <w:rPr>
          <w:b/>
        </w:rPr>
        <w:t>na</w:t>
      </w:r>
      <w:r w:rsidR="00EC30BF">
        <w:rPr>
          <w:b/>
        </w:rPr>
        <w:t>ni</w:t>
      </w:r>
      <w:r w:rsidRPr="00781456">
        <w:rPr>
          <w:b/>
        </w:rPr>
        <w:t>mously approved.</w:t>
      </w:r>
    </w:p>
    <w:p w14:paraId="1EA79E72" w14:textId="77777777" w:rsidR="00781456" w:rsidRPr="00781456" w:rsidRDefault="00781456">
      <w:pPr>
        <w:rPr>
          <w:b/>
        </w:rPr>
      </w:pPr>
    </w:p>
    <w:p w14:paraId="1F764AFD" w14:textId="77777777" w:rsidR="00781456" w:rsidRDefault="00781456">
      <w:r>
        <w:t xml:space="preserve">b) </w:t>
      </w:r>
      <w:r w:rsidRPr="00803729">
        <w:rPr>
          <w:b/>
        </w:rPr>
        <w:t>Fall workshop –Wed Sept 18.</w:t>
      </w:r>
      <w:r>
        <w:t xml:space="preserve"> </w:t>
      </w:r>
    </w:p>
    <w:p w14:paraId="1827A201" w14:textId="77777777" w:rsidR="00781456" w:rsidRDefault="00781456"/>
    <w:p w14:paraId="437ECEE3" w14:textId="52EA1FCD" w:rsidR="00781456" w:rsidRDefault="00136399">
      <w:pPr>
        <w:rPr>
          <w:u w:val="single"/>
        </w:rPr>
      </w:pPr>
      <w:r w:rsidRPr="00136399">
        <w:t>5)</w:t>
      </w:r>
      <w:r>
        <w:t xml:space="preserve"> Discussion of amendments to the RFP for 2019 submissions.</w:t>
      </w:r>
    </w:p>
    <w:p w14:paraId="40C9CE36" w14:textId="3D6CE003" w:rsidR="00803729" w:rsidRDefault="00803729">
      <w:r>
        <w:t>Whole doc uses ‘should’, not ‘must’.</w:t>
      </w:r>
      <w:r w:rsidR="00136399">
        <w:t xml:space="preserve"> </w:t>
      </w:r>
    </w:p>
    <w:p w14:paraId="18F8D027" w14:textId="13F5B885" w:rsidR="00800612" w:rsidRPr="00800612" w:rsidRDefault="00803729" w:rsidP="00800612">
      <w:pPr>
        <w:pStyle w:val="ListParagraph"/>
        <w:numPr>
          <w:ilvl w:val="0"/>
          <w:numId w:val="1"/>
        </w:numPr>
      </w:pPr>
      <w:r>
        <w:t>P</w:t>
      </w:r>
      <w:r w:rsidR="005A74BD">
        <w:t>a</w:t>
      </w:r>
      <w:r>
        <w:t>g</w:t>
      </w:r>
      <w:r w:rsidR="005A74BD">
        <w:t>e</w:t>
      </w:r>
      <w:r>
        <w:t xml:space="preserve"> limit should be definite.</w:t>
      </w:r>
      <w:r w:rsidR="00800612">
        <w:t xml:space="preserve"> Change to: proposals </w:t>
      </w:r>
      <w:r w:rsidR="00800612" w:rsidRPr="00800612">
        <w:rPr>
          <w:u w:val="single"/>
        </w:rPr>
        <w:t>must</w:t>
      </w:r>
      <w:r w:rsidR="00800612" w:rsidRPr="00800612">
        <w:t xml:space="preserve"> </w:t>
      </w:r>
      <w:r w:rsidR="00800612">
        <w:t xml:space="preserve">be no more than four (4) single-spaced numbered pages (inch margins, </w:t>
      </w:r>
      <w:r w:rsidR="00800612" w:rsidRPr="00800612">
        <w:rPr>
          <w:u w:val="single"/>
        </w:rPr>
        <w:t>standard</w:t>
      </w:r>
      <w:r w:rsidR="00800612">
        <w:t xml:space="preserve"> 12pt </w:t>
      </w:r>
      <w:proofErr w:type="gramStart"/>
      <w:r w:rsidR="00800612">
        <w:t>font)…</w:t>
      </w:r>
      <w:proofErr w:type="gramEnd"/>
    </w:p>
    <w:p w14:paraId="1C56162D" w14:textId="77777777" w:rsidR="00C00462" w:rsidRDefault="00800612" w:rsidP="00800612">
      <w:pPr>
        <w:pStyle w:val="ListParagraph"/>
        <w:numPr>
          <w:ilvl w:val="0"/>
          <w:numId w:val="1"/>
        </w:numPr>
      </w:pPr>
      <w:r>
        <w:t>Add: ‘</w:t>
      </w:r>
      <w:r w:rsidR="00803729">
        <w:t>Application</w:t>
      </w:r>
      <w:r>
        <w:t>s</w:t>
      </w:r>
      <w:r w:rsidR="00803729">
        <w:t xml:space="preserve"> that do not follow these guidelines may be penalized</w:t>
      </w:r>
      <w:r>
        <w:t>’</w:t>
      </w:r>
      <w:r w:rsidR="00C00462">
        <w:t xml:space="preserve"> </w:t>
      </w:r>
      <w:r>
        <w:t>in</w:t>
      </w:r>
      <w:r w:rsidR="00C00462">
        <w:t>to</w:t>
      </w:r>
      <w:r>
        <w:t xml:space="preserve"> ‘application format’ section after date. </w:t>
      </w:r>
    </w:p>
    <w:p w14:paraId="2D9D840E" w14:textId="77777777" w:rsidR="00C00462" w:rsidRDefault="00C00462" w:rsidP="00C00462">
      <w:r>
        <w:t xml:space="preserve">CV section: </w:t>
      </w:r>
    </w:p>
    <w:p w14:paraId="0EDFE069" w14:textId="77777777" w:rsidR="00C00462" w:rsidRDefault="00C00462" w:rsidP="00C00462">
      <w:pPr>
        <w:pStyle w:val="ListParagraph"/>
        <w:numPr>
          <w:ilvl w:val="0"/>
          <w:numId w:val="2"/>
        </w:numPr>
      </w:pPr>
      <w:r>
        <w:t xml:space="preserve">Replace second sentence with ‘The section should describe scholarly activities in reverse chronological order and should indicate for all publications and… </w:t>
      </w:r>
    </w:p>
    <w:p w14:paraId="3DB0CF05" w14:textId="77777777" w:rsidR="00C00462" w:rsidRDefault="00D12FEF" w:rsidP="00C00462">
      <w:pPr>
        <w:pStyle w:val="ListParagraph"/>
        <w:numPr>
          <w:ilvl w:val="0"/>
          <w:numId w:val="2"/>
        </w:numPr>
      </w:pPr>
      <w:r>
        <w:lastRenderedPageBreak/>
        <w:t>Bold ‘teaching, librarianship, scholarly activity, academic advising and service’</w:t>
      </w:r>
    </w:p>
    <w:p w14:paraId="4302D978" w14:textId="77777777" w:rsidR="00C00462" w:rsidRDefault="00C00462" w:rsidP="00C00462">
      <w:r>
        <w:t xml:space="preserve">Section 4: </w:t>
      </w:r>
      <w:r w:rsidRPr="00C00462">
        <w:rPr>
          <w:u w:val="single"/>
        </w:rPr>
        <w:t>o</w:t>
      </w:r>
      <w:r>
        <w:t xml:space="preserve">ther </w:t>
      </w:r>
      <w:r w:rsidRPr="00C00462">
        <w:rPr>
          <w:u w:val="single"/>
        </w:rPr>
        <w:t>e</w:t>
      </w:r>
      <w:r>
        <w:t xml:space="preserve">vidence of </w:t>
      </w:r>
      <w:r w:rsidRPr="00C00462">
        <w:rPr>
          <w:u w:val="single"/>
        </w:rPr>
        <w:t>o</w:t>
      </w:r>
      <w:r>
        <w:t xml:space="preserve">utcomes – no capitals. </w:t>
      </w:r>
    </w:p>
    <w:p w14:paraId="5F5DA496" w14:textId="77777777" w:rsidR="004F5902" w:rsidRDefault="004F5902" w:rsidP="00C00462"/>
    <w:p w14:paraId="26800016" w14:textId="0966B690" w:rsidR="004F5902" w:rsidRDefault="004F5902" w:rsidP="00C00462">
      <w:r>
        <w:t xml:space="preserve">Reward those re-engaging? </w:t>
      </w:r>
      <w:r w:rsidR="00EC30BF">
        <w:t xml:space="preserve">Discussion. Decided no points should be added to the rubric for this explicit purpose. </w:t>
      </w:r>
    </w:p>
    <w:p w14:paraId="17900D8F" w14:textId="77777777" w:rsidR="004F5902" w:rsidRDefault="004F5902" w:rsidP="00C00462"/>
    <w:p w14:paraId="0C64D7F5" w14:textId="01BDB1EE" w:rsidR="004F5902" w:rsidRDefault="004F5902" w:rsidP="00C00462">
      <w:r>
        <w:t xml:space="preserve">Nina will provide marked up RFP and </w:t>
      </w:r>
      <w:r w:rsidR="00EC30BF">
        <w:t>circulate</w:t>
      </w:r>
      <w:r>
        <w:t>.</w:t>
      </w:r>
    </w:p>
    <w:p w14:paraId="13BD7D8A" w14:textId="77777777" w:rsidR="004F5902" w:rsidRDefault="004F5902" w:rsidP="00C00462"/>
    <w:p w14:paraId="15CB510A" w14:textId="77777777" w:rsidR="00C00462" w:rsidRDefault="00C00462" w:rsidP="00C00462"/>
    <w:p w14:paraId="33F0B983" w14:textId="77777777" w:rsidR="00803729" w:rsidRPr="00803729" w:rsidRDefault="00803729"/>
    <w:p w14:paraId="35099801" w14:textId="77777777" w:rsidR="00781456" w:rsidRPr="00781456" w:rsidRDefault="00781456"/>
    <w:p w14:paraId="4C1927CB" w14:textId="77777777" w:rsidR="00781456" w:rsidRDefault="00781456"/>
    <w:p w14:paraId="7C1870E2" w14:textId="77777777" w:rsidR="00B50943" w:rsidRDefault="00B50943"/>
    <w:p w14:paraId="50AF7BA5" w14:textId="77777777" w:rsidR="00B50943" w:rsidRDefault="00B50943"/>
    <w:p w14:paraId="7727585B" w14:textId="77777777" w:rsidR="00B50943" w:rsidRDefault="00B50943"/>
    <w:p w14:paraId="3B759F15" w14:textId="77777777" w:rsidR="00A560FC" w:rsidRDefault="00A560FC"/>
    <w:p w14:paraId="2A64C491" w14:textId="77777777" w:rsidR="00A560FC" w:rsidRDefault="00A560FC"/>
    <w:p w14:paraId="76D5C3A4" w14:textId="77777777" w:rsidR="00A560FC" w:rsidRDefault="00A560FC">
      <w:r>
        <w:tab/>
      </w:r>
    </w:p>
    <w:sectPr w:rsidR="00A560FC" w:rsidSect="00D8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050F"/>
    <w:multiLevelType w:val="hybridMultilevel"/>
    <w:tmpl w:val="9718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45AE6"/>
    <w:multiLevelType w:val="hybridMultilevel"/>
    <w:tmpl w:val="C104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FC"/>
    <w:rsid w:val="00007426"/>
    <w:rsid w:val="00136399"/>
    <w:rsid w:val="00147422"/>
    <w:rsid w:val="0028514B"/>
    <w:rsid w:val="002E7251"/>
    <w:rsid w:val="002F7440"/>
    <w:rsid w:val="00305EE8"/>
    <w:rsid w:val="00311339"/>
    <w:rsid w:val="004F5902"/>
    <w:rsid w:val="005047B6"/>
    <w:rsid w:val="005A74BD"/>
    <w:rsid w:val="006843A9"/>
    <w:rsid w:val="00781456"/>
    <w:rsid w:val="0078211D"/>
    <w:rsid w:val="00800612"/>
    <w:rsid w:val="00803729"/>
    <w:rsid w:val="00860B84"/>
    <w:rsid w:val="009750ED"/>
    <w:rsid w:val="009C0A54"/>
    <w:rsid w:val="00A027D8"/>
    <w:rsid w:val="00A560FC"/>
    <w:rsid w:val="00AE5157"/>
    <w:rsid w:val="00B50943"/>
    <w:rsid w:val="00BE3C48"/>
    <w:rsid w:val="00C00462"/>
    <w:rsid w:val="00C446F9"/>
    <w:rsid w:val="00CA6B04"/>
    <w:rsid w:val="00D12FEF"/>
    <w:rsid w:val="00D804CF"/>
    <w:rsid w:val="00DD59AA"/>
    <w:rsid w:val="00E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18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2019-04-11T18:46:00Z</dcterms:created>
  <dcterms:modified xsi:type="dcterms:W3CDTF">2019-04-11T18:46:00Z</dcterms:modified>
</cp:coreProperties>
</file>