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D9CC4" w14:textId="0DD0C085" w:rsidR="00412D35" w:rsidRPr="00E2701A" w:rsidRDefault="00412D35" w:rsidP="00412D35">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4C0781">
        <w:rPr>
          <w:rFonts w:ascii="Times New Roman" w:hAnsi="Times New Roman" w:cs="Times New Roman"/>
          <w:sz w:val="24"/>
          <w:szCs w:val="24"/>
        </w:rPr>
        <w:t>March 25</w:t>
      </w:r>
      <w:r w:rsidR="00BA414C">
        <w:rPr>
          <w:rFonts w:ascii="Times New Roman" w:hAnsi="Times New Roman" w:cs="Times New Roman"/>
          <w:sz w:val="24"/>
          <w:szCs w:val="24"/>
        </w:rPr>
        <w:t>,</w:t>
      </w:r>
      <w:r w:rsidR="00332C11">
        <w:rPr>
          <w:rFonts w:ascii="Times New Roman" w:hAnsi="Times New Roman" w:cs="Times New Roman"/>
          <w:sz w:val="24"/>
          <w:szCs w:val="24"/>
        </w:rPr>
        <w:t xml:space="preserve"> 2015</w:t>
      </w:r>
    </w:p>
    <w:p w14:paraId="24B3CF17" w14:textId="2C869026" w:rsidR="00412D35" w:rsidRDefault="00267A26" w:rsidP="00412D35">
      <w:pPr>
        <w:rPr>
          <w:rFonts w:ascii="Times New Roman" w:hAnsi="Times New Roman" w:cs="Times New Roman"/>
          <w:sz w:val="24"/>
          <w:szCs w:val="24"/>
        </w:rPr>
      </w:pPr>
      <w:r w:rsidRPr="00E2701A">
        <w:rPr>
          <w:rFonts w:ascii="Times New Roman" w:hAnsi="Times New Roman" w:cs="Times New Roman"/>
          <w:sz w:val="24"/>
          <w:szCs w:val="24"/>
        </w:rPr>
        <w:t xml:space="preserve">Present: </w:t>
      </w:r>
      <w:r w:rsidR="00332C11">
        <w:rPr>
          <w:rFonts w:ascii="Times New Roman" w:hAnsi="Times New Roman" w:cs="Times New Roman"/>
          <w:sz w:val="24"/>
          <w:szCs w:val="24"/>
        </w:rPr>
        <w:t xml:space="preserve">A. </w:t>
      </w:r>
      <w:proofErr w:type="spellStart"/>
      <w:r w:rsidR="00332C11">
        <w:rPr>
          <w:rFonts w:ascii="Times New Roman" w:hAnsi="Times New Roman" w:cs="Times New Roman"/>
          <w:sz w:val="24"/>
          <w:szCs w:val="24"/>
        </w:rPr>
        <w:t>Bonnano</w:t>
      </w:r>
      <w:proofErr w:type="spellEnd"/>
      <w:r w:rsidR="00332C11">
        <w:rPr>
          <w:rFonts w:ascii="Times New Roman" w:hAnsi="Times New Roman" w:cs="Times New Roman"/>
          <w:sz w:val="24"/>
          <w:szCs w:val="24"/>
        </w:rPr>
        <w:t xml:space="preserve">, </w:t>
      </w:r>
      <w:r w:rsidRPr="00E2701A">
        <w:rPr>
          <w:rFonts w:ascii="Times New Roman" w:hAnsi="Times New Roman" w:cs="Times New Roman"/>
          <w:sz w:val="24"/>
          <w:szCs w:val="24"/>
        </w:rPr>
        <w:t>K. Clark, J. Day</w:t>
      </w:r>
      <w:r w:rsidR="00412D35" w:rsidRPr="00E2701A">
        <w:rPr>
          <w:rFonts w:ascii="Times New Roman" w:hAnsi="Times New Roman" w:cs="Times New Roman"/>
          <w:sz w:val="24"/>
          <w:szCs w:val="24"/>
        </w:rPr>
        <w:t xml:space="preserve">, </w:t>
      </w:r>
      <w:r w:rsidR="00332C11">
        <w:rPr>
          <w:rFonts w:ascii="Times New Roman" w:hAnsi="Times New Roman" w:cs="Times New Roman"/>
          <w:sz w:val="24"/>
          <w:szCs w:val="24"/>
        </w:rPr>
        <w:t>C. Dowling,</w:t>
      </w:r>
      <w:r w:rsidR="00F84D24">
        <w:rPr>
          <w:rFonts w:ascii="Times New Roman" w:hAnsi="Times New Roman" w:cs="Times New Roman"/>
          <w:sz w:val="24"/>
          <w:szCs w:val="24"/>
        </w:rPr>
        <w:t xml:space="preserve"> W. </w:t>
      </w:r>
      <w:proofErr w:type="spellStart"/>
      <w:r w:rsidR="00F84D24">
        <w:rPr>
          <w:rFonts w:ascii="Times New Roman" w:hAnsi="Times New Roman" w:cs="Times New Roman"/>
          <w:sz w:val="24"/>
          <w:szCs w:val="24"/>
        </w:rPr>
        <w:t>Heisler</w:t>
      </w:r>
      <w:proofErr w:type="spellEnd"/>
      <w:r w:rsidR="00F84D24">
        <w:rPr>
          <w:rFonts w:ascii="Times New Roman" w:hAnsi="Times New Roman" w:cs="Times New Roman"/>
          <w:sz w:val="24"/>
          <w:szCs w:val="24"/>
        </w:rPr>
        <w:t>,</w:t>
      </w:r>
      <w:r w:rsidR="00332C11">
        <w:rPr>
          <w:rFonts w:ascii="Times New Roman" w:hAnsi="Times New Roman" w:cs="Times New Roman"/>
          <w:sz w:val="24"/>
          <w:szCs w:val="24"/>
        </w:rPr>
        <w:t xml:space="preserve"> </w:t>
      </w:r>
      <w:r w:rsidR="00412D35" w:rsidRPr="00E2701A">
        <w:rPr>
          <w:rFonts w:ascii="Times New Roman" w:hAnsi="Times New Roman" w:cs="Times New Roman"/>
          <w:sz w:val="24"/>
          <w:szCs w:val="24"/>
        </w:rPr>
        <w:t xml:space="preserve">M. </w:t>
      </w:r>
      <w:proofErr w:type="spellStart"/>
      <w:r w:rsidR="00412D35" w:rsidRPr="00E2701A">
        <w:rPr>
          <w:rFonts w:ascii="Times New Roman" w:hAnsi="Times New Roman" w:cs="Times New Roman"/>
          <w:sz w:val="24"/>
          <w:szCs w:val="24"/>
        </w:rPr>
        <w:t>Hugue</w:t>
      </w:r>
      <w:r w:rsidR="00F84D24">
        <w:rPr>
          <w:rFonts w:ascii="Times New Roman" w:hAnsi="Times New Roman" w:cs="Times New Roman"/>
          <w:sz w:val="24"/>
          <w:szCs w:val="24"/>
        </w:rPr>
        <w:t>t</w:t>
      </w:r>
      <w:proofErr w:type="spellEnd"/>
      <w:r w:rsidR="00F84D24">
        <w:rPr>
          <w:rFonts w:ascii="Times New Roman" w:hAnsi="Times New Roman" w:cs="Times New Roman"/>
          <w:sz w:val="24"/>
          <w:szCs w:val="24"/>
        </w:rPr>
        <w:t>-Jerez, J. Johnson, M. Marino,</w:t>
      </w:r>
      <w:r w:rsidR="00BA414C">
        <w:rPr>
          <w:rFonts w:ascii="Times New Roman" w:hAnsi="Times New Roman" w:cs="Times New Roman"/>
          <w:sz w:val="24"/>
          <w:szCs w:val="24"/>
        </w:rPr>
        <w:t xml:space="preserve"> </w:t>
      </w:r>
      <w:r w:rsidR="00412D35" w:rsidRPr="00E2701A">
        <w:rPr>
          <w:rFonts w:ascii="Times New Roman" w:hAnsi="Times New Roman" w:cs="Times New Roman"/>
          <w:sz w:val="24"/>
          <w:szCs w:val="24"/>
        </w:rPr>
        <w:t xml:space="preserve">D. Morales, J. </w:t>
      </w:r>
      <w:proofErr w:type="spellStart"/>
      <w:r w:rsidR="00412D35" w:rsidRPr="00E2701A">
        <w:rPr>
          <w:rFonts w:ascii="Times New Roman" w:hAnsi="Times New Roman" w:cs="Times New Roman"/>
          <w:sz w:val="24"/>
          <w:szCs w:val="24"/>
        </w:rPr>
        <w:t>Palmgren</w:t>
      </w:r>
      <w:proofErr w:type="spellEnd"/>
      <w:r w:rsidR="00412D35" w:rsidRPr="00E2701A">
        <w:rPr>
          <w:rFonts w:ascii="Times New Roman" w:hAnsi="Times New Roman" w:cs="Times New Roman"/>
          <w:sz w:val="24"/>
          <w:szCs w:val="24"/>
        </w:rPr>
        <w:t>, B. Rifkin, S.</w:t>
      </w:r>
      <w:r w:rsidR="006C1DE7">
        <w:rPr>
          <w:rFonts w:ascii="Times New Roman" w:hAnsi="Times New Roman" w:cs="Times New Roman"/>
          <w:sz w:val="24"/>
          <w:szCs w:val="24"/>
        </w:rPr>
        <w:t xml:space="preserve"> Monseau, A. Peel</w:t>
      </w:r>
    </w:p>
    <w:p w14:paraId="0380828D" w14:textId="1A64F3B8" w:rsidR="00F84D24" w:rsidRPr="00E2701A" w:rsidRDefault="00F84D24" w:rsidP="00412D35">
      <w:pPr>
        <w:rPr>
          <w:rFonts w:ascii="Times New Roman" w:hAnsi="Times New Roman" w:cs="Times New Roman"/>
          <w:sz w:val="24"/>
          <w:szCs w:val="24"/>
        </w:rPr>
      </w:pPr>
      <w:r>
        <w:rPr>
          <w:rFonts w:ascii="Times New Roman" w:hAnsi="Times New Roman" w:cs="Times New Roman"/>
          <w:sz w:val="24"/>
          <w:szCs w:val="24"/>
        </w:rPr>
        <w:t xml:space="preserve">Invited: M. </w:t>
      </w:r>
      <w:proofErr w:type="spellStart"/>
      <w:r>
        <w:rPr>
          <w:rFonts w:ascii="Times New Roman" w:hAnsi="Times New Roman" w:cs="Times New Roman"/>
          <w:sz w:val="24"/>
          <w:szCs w:val="24"/>
        </w:rPr>
        <w:t>Leigey</w:t>
      </w:r>
      <w:proofErr w:type="spellEnd"/>
      <w:r>
        <w:rPr>
          <w:rFonts w:ascii="Times New Roman" w:hAnsi="Times New Roman" w:cs="Times New Roman"/>
          <w:sz w:val="24"/>
          <w:szCs w:val="24"/>
        </w:rPr>
        <w:t>, T. Kress</w:t>
      </w:r>
    </w:p>
    <w:p w14:paraId="5ACA4F8C" w14:textId="72BA889D" w:rsidR="00412D35" w:rsidRDefault="00412D35">
      <w:pPr>
        <w:rPr>
          <w:rFonts w:ascii="Times New Roman" w:hAnsi="Times New Roman" w:cs="Times New Roman"/>
          <w:sz w:val="24"/>
          <w:szCs w:val="24"/>
        </w:rPr>
      </w:pPr>
      <w:r w:rsidRPr="00E2701A">
        <w:rPr>
          <w:rFonts w:ascii="Times New Roman" w:hAnsi="Times New Roman" w:cs="Times New Roman"/>
          <w:sz w:val="24"/>
          <w:szCs w:val="24"/>
        </w:rPr>
        <w:t>[1]</w:t>
      </w:r>
      <w:r w:rsidR="00F84D24">
        <w:rPr>
          <w:rFonts w:ascii="Times New Roman" w:hAnsi="Times New Roman" w:cs="Times New Roman"/>
          <w:sz w:val="24"/>
          <w:szCs w:val="24"/>
        </w:rPr>
        <w:t xml:space="preserve"> B. Rifkin</w:t>
      </w:r>
      <w:r w:rsidR="004C0781">
        <w:rPr>
          <w:rFonts w:ascii="Times New Roman" w:hAnsi="Times New Roman" w:cs="Times New Roman"/>
          <w:sz w:val="24"/>
          <w:szCs w:val="24"/>
        </w:rPr>
        <w:t xml:space="preserve"> </w:t>
      </w:r>
      <w:r w:rsidR="002760E5">
        <w:rPr>
          <w:rFonts w:ascii="Times New Roman" w:hAnsi="Times New Roman" w:cs="Times New Roman"/>
          <w:sz w:val="24"/>
          <w:szCs w:val="24"/>
        </w:rPr>
        <w:t>proposed</w:t>
      </w:r>
      <w:r w:rsidRPr="00E2701A">
        <w:rPr>
          <w:rFonts w:ascii="Times New Roman" w:hAnsi="Times New Roman" w:cs="Times New Roman"/>
          <w:sz w:val="24"/>
          <w:szCs w:val="24"/>
        </w:rPr>
        <w:t xml:space="preserve"> and </w:t>
      </w:r>
      <w:r w:rsidR="00F84D24">
        <w:rPr>
          <w:rFonts w:ascii="Times New Roman" w:hAnsi="Times New Roman" w:cs="Times New Roman"/>
          <w:sz w:val="24"/>
          <w:szCs w:val="24"/>
        </w:rPr>
        <w:t xml:space="preserve">M. </w:t>
      </w:r>
      <w:proofErr w:type="spellStart"/>
      <w:r w:rsidR="00F84D24">
        <w:rPr>
          <w:rFonts w:ascii="Times New Roman" w:hAnsi="Times New Roman" w:cs="Times New Roman"/>
          <w:sz w:val="24"/>
          <w:szCs w:val="24"/>
        </w:rPr>
        <w:t>Huguet</w:t>
      </w:r>
      <w:proofErr w:type="spellEnd"/>
      <w:r w:rsidR="00F84D24">
        <w:rPr>
          <w:rFonts w:ascii="Times New Roman" w:hAnsi="Times New Roman" w:cs="Times New Roman"/>
          <w:sz w:val="24"/>
          <w:szCs w:val="24"/>
        </w:rPr>
        <w:t xml:space="preserve">-Jerez </w:t>
      </w:r>
      <w:r w:rsidRPr="00E2701A">
        <w:rPr>
          <w:rFonts w:ascii="Times New Roman" w:hAnsi="Times New Roman" w:cs="Times New Roman"/>
          <w:sz w:val="24"/>
          <w:szCs w:val="24"/>
        </w:rPr>
        <w:t>seconded</w:t>
      </w:r>
      <w:r w:rsidR="002760E5">
        <w:rPr>
          <w:rFonts w:ascii="Times New Roman" w:hAnsi="Times New Roman" w:cs="Times New Roman"/>
          <w:sz w:val="24"/>
          <w:szCs w:val="24"/>
        </w:rPr>
        <w:t xml:space="preserve"> a motion</w:t>
      </w:r>
      <w:r w:rsidRPr="00E2701A">
        <w:rPr>
          <w:rFonts w:ascii="Times New Roman" w:hAnsi="Times New Roman" w:cs="Times New Roman"/>
          <w:sz w:val="24"/>
          <w:szCs w:val="24"/>
        </w:rPr>
        <w:t xml:space="preserve"> to approve the minutes from </w:t>
      </w:r>
      <w:r w:rsidR="00734FE6">
        <w:rPr>
          <w:rFonts w:ascii="Times New Roman" w:hAnsi="Times New Roman" w:cs="Times New Roman"/>
          <w:sz w:val="24"/>
          <w:szCs w:val="24"/>
        </w:rPr>
        <w:t>the March 11</w:t>
      </w:r>
      <w:r w:rsidR="00734FE6" w:rsidRPr="00734FE6">
        <w:rPr>
          <w:rFonts w:ascii="Times New Roman" w:hAnsi="Times New Roman" w:cs="Times New Roman"/>
          <w:sz w:val="24"/>
          <w:szCs w:val="24"/>
          <w:vertAlign w:val="superscript"/>
        </w:rPr>
        <w:t>th</w:t>
      </w:r>
      <w:r w:rsidR="00734FE6">
        <w:rPr>
          <w:rFonts w:ascii="Times New Roman" w:hAnsi="Times New Roman" w:cs="Times New Roman"/>
          <w:sz w:val="24"/>
          <w:szCs w:val="24"/>
        </w:rPr>
        <w:t xml:space="preserve"> meeting</w:t>
      </w:r>
      <w:r w:rsidRPr="00E2701A">
        <w:rPr>
          <w:rFonts w:ascii="Times New Roman" w:hAnsi="Times New Roman" w:cs="Times New Roman"/>
          <w:sz w:val="24"/>
          <w:szCs w:val="24"/>
        </w:rPr>
        <w:t>.  The motion was approved unanimously.</w:t>
      </w:r>
      <w:r w:rsidR="008A467B" w:rsidRPr="00E2701A">
        <w:rPr>
          <w:rFonts w:ascii="Times New Roman" w:hAnsi="Times New Roman" w:cs="Times New Roman"/>
          <w:sz w:val="24"/>
          <w:szCs w:val="24"/>
        </w:rPr>
        <w:t xml:space="preserve"> </w:t>
      </w:r>
    </w:p>
    <w:p w14:paraId="300B5DDB" w14:textId="0BD707FA" w:rsidR="004C0781" w:rsidRPr="004C0781" w:rsidRDefault="00BA414C" w:rsidP="004C0781">
      <w:pPr>
        <w:rPr>
          <w:rFonts w:ascii="Times New Roman" w:hAnsi="Times New Roman" w:cs="Times New Roman"/>
          <w:sz w:val="24"/>
          <w:szCs w:val="24"/>
        </w:rPr>
      </w:pPr>
      <w:r>
        <w:rPr>
          <w:rFonts w:ascii="Times New Roman" w:hAnsi="Times New Roman" w:cs="Times New Roman"/>
          <w:sz w:val="24"/>
          <w:szCs w:val="24"/>
        </w:rPr>
        <w:t xml:space="preserve">[2] </w:t>
      </w:r>
      <w:r w:rsidR="0063312B">
        <w:rPr>
          <w:rFonts w:ascii="Times New Roman" w:hAnsi="Times New Roman" w:cs="Times New Roman"/>
          <w:sz w:val="24"/>
          <w:szCs w:val="24"/>
        </w:rPr>
        <w:t>T</w:t>
      </w:r>
      <w:r w:rsidR="00AF54DA">
        <w:rPr>
          <w:rFonts w:ascii="Times New Roman" w:hAnsi="Times New Roman" w:cs="Times New Roman"/>
          <w:sz w:val="24"/>
          <w:szCs w:val="24"/>
        </w:rPr>
        <w:t xml:space="preserve">. Kress and M. </w:t>
      </w:r>
      <w:proofErr w:type="spellStart"/>
      <w:r w:rsidR="00AF54DA">
        <w:rPr>
          <w:rFonts w:ascii="Times New Roman" w:hAnsi="Times New Roman" w:cs="Times New Roman"/>
          <w:sz w:val="24"/>
          <w:szCs w:val="24"/>
        </w:rPr>
        <w:t>Leighey</w:t>
      </w:r>
      <w:proofErr w:type="spellEnd"/>
      <w:r w:rsidR="00AF54DA">
        <w:rPr>
          <w:rFonts w:ascii="Times New Roman" w:hAnsi="Times New Roman" w:cs="Times New Roman"/>
          <w:sz w:val="24"/>
          <w:szCs w:val="24"/>
        </w:rPr>
        <w:t xml:space="preserve"> explained</w:t>
      </w:r>
      <w:r w:rsidR="0063312B">
        <w:rPr>
          <w:rFonts w:ascii="Times New Roman" w:hAnsi="Times New Roman" w:cs="Times New Roman"/>
          <w:sz w:val="24"/>
          <w:szCs w:val="24"/>
        </w:rPr>
        <w:t xml:space="preserve"> the ASSPC response to the Academic Advising Revisions. </w:t>
      </w:r>
      <w:r w:rsidR="00AF54DA">
        <w:rPr>
          <w:rFonts w:ascii="Times New Roman" w:hAnsi="Times New Roman" w:cs="Times New Roman"/>
          <w:sz w:val="24"/>
          <w:szCs w:val="24"/>
        </w:rPr>
        <w:t>ASSPC would like</w:t>
      </w:r>
      <w:r w:rsidR="0063312B">
        <w:rPr>
          <w:rFonts w:ascii="Times New Roman" w:hAnsi="Times New Roman" w:cs="Times New Roman"/>
          <w:sz w:val="24"/>
          <w:szCs w:val="24"/>
        </w:rPr>
        <w:t xml:space="preserve"> to have 3-5 sessions of training for new advisors on a variety of topics suggested in the appendix. There was discussion of how to ensure this policy was flexible and how it would be enforced. ASSPC </w:t>
      </w:r>
      <w:r w:rsidR="00AF54DA">
        <w:rPr>
          <w:rFonts w:ascii="Times New Roman" w:hAnsi="Times New Roman" w:cs="Times New Roman"/>
          <w:sz w:val="24"/>
          <w:szCs w:val="24"/>
        </w:rPr>
        <w:t>agree</w:t>
      </w:r>
      <w:r w:rsidR="0063312B">
        <w:rPr>
          <w:rFonts w:ascii="Times New Roman" w:hAnsi="Times New Roman" w:cs="Times New Roman"/>
          <w:sz w:val="24"/>
          <w:szCs w:val="24"/>
        </w:rPr>
        <w:t xml:space="preserve"> that the recommended practice for faculty to send out welcome letters to new advisees should stipulate that these letters go out once faculty are on contract in late August. </w:t>
      </w:r>
      <w:r w:rsidR="00AF54DA">
        <w:rPr>
          <w:rFonts w:ascii="Times New Roman" w:hAnsi="Times New Roman" w:cs="Times New Roman"/>
          <w:sz w:val="24"/>
          <w:szCs w:val="24"/>
        </w:rPr>
        <w:t xml:space="preserve">A change to ASSPC revisions to the policy to include group advising classes </w:t>
      </w:r>
      <w:r w:rsidR="0063312B">
        <w:rPr>
          <w:rFonts w:ascii="Times New Roman" w:hAnsi="Times New Roman" w:cs="Times New Roman"/>
          <w:sz w:val="24"/>
          <w:szCs w:val="24"/>
        </w:rPr>
        <w:t xml:space="preserve">run by Schools </w:t>
      </w:r>
      <w:r w:rsidR="00AF54DA">
        <w:rPr>
          <w:rFonts w:ascii="Times New Roman" w:hAnsi="Times New Roman" w:cs="Times New Roman"/>
          <w:sz w:val="24"/>
          <w:szCs w:val="24"/>
        </w:rPr>
        <w:t>and</w:t>
      </w:r>
      <w:r w:rsidR="0063312B">
        <w:rPr>
          <w:rFonts w:ascii="Times New Roman" w:hAnsi="Times New Roman" w:cs="Times New Roman"/>
          <w:sz w:val="24"/>
          <w:szCs w:val="24"/>
        </w:rPr>
        <w:t xml:space="preserve"> Departments </w:t>
      </w:r>
      <w:r w:rsidR="00AF54DA">
        <w:rPr>
          <w:rFonts w:ascii="Times New Roman" w:hAnsi="Times New Roman" w:cs="Times New Roman"/>
          <w:sz w:val="24"/>
          <w:szCs w:val="24"/>
        </w:rPr>
        <w:t xml:space="preserve">should state that </w:t>
      </w:r>
      <w:r w:rsidR="0063312B">
        <w:rPr>
          <w:rFonts w:ascii="Times New Roman" w:hAnsi="Times New Roman" w:cs="Times New Roman"/>
          <w:sz w:val="24"/>
          <w:szCs w:val="24"/>
        </w:rPr>
        <w:t xml:space="preserve">students should </w:t>
      </w:r>
      <w:r w:rsidR="00AF54DA">
        <w:rPr>
          <w:rFonts w:ascii="Times New Roman" w:hAnsi="Times New Roman" w:cs="Times New Roman"/>
          <w:sz w:val="24"/>
          <w:szCs w:val="24"/>
        </w:rPr>
        <w:t>take such a course from either School or Department not both</w:t>
      </w:r>
      <w:r w:rsidR="0063312B">
        <w:rPr>
          <w:rFonts w:ascii="Times New Roman" w:hAnsi="Times New Roman" w:cs="Times New Roman"/>
          <w:sz w:val="24"/>
          <w:szCs w:val="24"/>
        </w:rPr>
        <w:t xml:space="preserve">. It was agreed that the requirement that faculty meet with advisees every semester can be fulfilled in one semester by this course </w:t>
      </w:r>
      <w:r w:rsidR="00AF54DA">
        <w:rPr>
          <w:rFonts w:ascii="Times New Roman" w:hAnsi="Times New Roman" w:cs="Times New Roman"/>
          <w:sz w:val="24"/>
          <w:szCs w:val="24"/>
        </w:rPr>
        <w:t>or</w:t>
      </w:r>
      <w:r w:rsidR="0063312B">
        <w:rPr>
          <w:rFonts w:ascii="Times New Roman" w:hAnsi="Times New Roman" w:cs="Times New Roman"/>
          <w:sz w:val="24"/>
          <w:szCs w:val="24"/>
        </w:rPr>
        <w:t xml:space="preserve"> by group meetings. B. Rifkin suggested that ASSPC propose to Steering that the Promotion and Tenure document be revised to include excellence in adv</w:t>
      </w:r>
      <w:r w:rsidR="00AF54DA">
        <w:rPr>
          <w:rFonts w:ascii="Times New Roman" w:hAnsi="Times New Roman" w:cs="Times New Roman"/>
          <w:sz w:val="24"/>
          <w:szCs w:val="24"/>
        </w:rPr>
        <w:t>ising as a category for faculty to demonstrate their worth</w:t>
      </w:r>
      <w:r w:rsidR="0063312B">
        <w:rPr>
          <w:rFonts w:ascii="Times New Roman" w:hAnsi="Times New Roman" w:cs="Times New Roman"/>
          <w:sz w:val="24"/>
          <w:szCs w:val="24"/>
        </w:rPr>
        <w:t xml:space="preserve">. It was agreed that the Committee has fulfilled the charge of suggesting recommendations and M. Marino will now write up our recommendations for vote at the next meeting.  </w:t>
      </w:r>
    </w:p>
    <w:p w14:paraId="3F1C681C" w14:textId="5359AF4D" w:rsidR="004C0781" w:rsidRPr="004C0781" w:rsidRDefault="0063312B" w:rsidP="004C0781">
      <w:pPr>
        <w:rPr>
          <w:rFonts w:ascii="Times New Roman" w:hAnsi="Times New Roman" w:cs="Times New Roman"/>
          <w:sz w:val="24"/>
          <w:szCs w:val="24"/>
        </w:rPr>
      </w:pPr>
      <w:r>
        <w:rPr>
          <w:rFonts w:ascii="Times New Roman" w:hAnsi="Times New Roman" w:cs="Times New Roman"/>
          <w:sz w:val="24"/>
          <w:szCs w:val="24"/>
        </w:rPr>
        <w:t xml:space="preserve">[3] The </w:t>
      </w:r>
      <w:r w:rsidR="00001D78">
        <w:rPr>
          <w:rFonts w:ascii="Times New Roman" w:hAnsi="Times New Roman" w:cs="Times New Roman"/>
          <w:sz w:val="24"/>
          <w:szCs w:val="24"/>
        </w:rPr>
        <w:t xml:space="preserve">Academic Integrity Policy was reviewed and J. Day suggested changes to the definition of who could serve as an Academic Integrity Officer. It was agreed by the Committee that a tenure-track faculty member should not serve and nor should the Assistant Dean of a School. D. Morales proposed that training for the student representative on the All College Academic Integrity Board should be replaced with training for all members of the Board. M. Marino agreed to discuss both suggested changes with K. </w:t>
      </w:r>
      <w:proofErr w:type="spellStart"/>
      <w:r w:rsidR="00001D78">
        <w:rPr>
          <w:rFonts w:ascii="Times New Roman" w:hAnsi="Times New Roman" w:cs="Times New Roman"/>
          <w:sz w:val="24"/>
          <w:szCs w:val="24"/>
        </w:rPr>
        <w:t>Pecor</w:t>
      </w:r>
      <w:proofErr w:type="spellEnd"/>
      <w:r w:rsidR="00001D78">
        <w:rPr>
          <w:rFonts w:ascii="Times New Roman" w:hAnsi="Times New Roman" w:cs="Times New Roman"/>
          <w:sz w:val="24"/>
          <w:szCs w:val="24"/>
        </w:rPr>
        <w:t xml:space="preserve"> and update the policy. B. Rifkin move</w:t>
      </w:r>
      <w:r w:rsidR="00AF54DA">
        <w:rPr>
          <w:rFonts w:ascii="Times New Roman" w:hAnsi="Times New Roman" w:cs="Times New Roman"/>
          <w:sz w:val="24"/>
          <w:szCs w:val="24"/>
        </w:rPr>
        <w:t>d</w:t>
      </w:r>
      <w:r w:rsidR="00001D78">
        <w:rPr>
          <w:rFonts w:ascii="Times New Roman" w:hAnsi="Times New Roman" w:cs="Times New Roman"/>
          <w:sz w:val="24"/>
          <w:szCs w:val="24"/>
        </w:rPr>
        <w:t xml:space="preserve"> and J. Johnson seconded that if the changes are made to the document in accord with Committee discussion the Committee approve the document as amended. Approved unanimously. </w:t>
      </w:r>
    </w:p>
    <w:p w14:paraId="161968E5" w14:textId="025C15DE" w:rsidR="004C0781" w:rsidRDefault="00734FE6" w:rsidP="004C0781">
      <w:pPr>
        <w:rPr>
          <w:rFonts w:ascii="Times New Roman" w:hAnsi="Times New Roman" w:cs="Times New Roman"/>
          <w:sz w:val="24"/>
          <w:szCs w:val="24"/>
        </w:rPr>
      </w:pPr>
      <w:r>
        <w:rPr>
          <w:rFonts w:ascii="Times New Roman" w:hAnsi="Times New Roman" w:cs="Times New Roman"/>
          <w:sz w:val="24"/>
          <w:szCs w:val="24"/>
        </w:rPr>
        <w:t>[4]</w:t>
      </w:r>
      <w:r w:rsidR="004C0781" w:rsidRPr="004C0781">
        <w:rPr>
          <w:rFonts w:ascii="Times New Roman" w:hAnsi="Times New Roman" w:cs="Times New Roman"/>
          <w:sz w:val="24"/>
          <w:szCs w:val="24"/>
        </w:rPr>
        <w:t xml:space="preserve"> </w:t>
      </w:r>
      <w:r>
        <w:rPr>
          <w:rFonts w:ascii="Times New Roman" w:hAnsi="Times New Roman" w:cs="Times New Roman"/>
          <w:sz w:val="24"/>
          <w:szCs w:val="24"/>
        </w:rPr>
        <w:t xml:space="preserve">The Committee discussed the ungraded option charge and emails between B. </w:t>
      </w:r>
      <w:proofErr w:type="spellStart"/>
      <w:r>
        <w:rPr>
          <w:rFonts w:ascii="Times New Roman" w:hAnsi="Times New Roman" w:cs="Times New Roman"/>
          <w:sz w:val="24"/>
          <w:szCs w:val="24"/>
        </w:rPr>
        <w:t>Strassman</w:t>
      </w:r>
      <w:proofErr w:type="spellEnd"/>
      <w:r>
        <w:rPr>
          <w:rFonts w:ascii="Times New Roman" w:hAnsi="Times New Roman" w:cs="Times New Roman"/>
          <w:sz w:val="24"/>
          <w:szCs w:val="24"/>
        </w:rPr>
        <w:t xml:space="preserve"> and Records and Registration. It was agreed that credit should be given for a passing grade which is a D and that getting credit should not be dependent on attaining a higher standard than a passing grade. The deadline for a student to choose to apply for the ungraded option in a class was discussed. B. Rifkin proposed that students should be able to decide to apply for an ungraded option</w:t>
      </w:r>
      <w:r w:rsidR="00AF54DA">
        <w:rPr>
          <w:rFonts w:ascii="Times New Roman" w:hAnsi="Times New Roman" w:cs="Times New Roman"/>
          <w:sz w:val="24"/>
          <w:szCs w:val="24"/>
        </w:rPr>
        <w:t xml:space="preserve"> up</w:t>
      </w:r>
      <w:r>
        <w:rPr>
          <w:rFonts w:ascii="Times New Roman" w:hAnsi="Times New Roman" w:cs="Times New Roman"/>
          <w:sz w:val="24"/>
          <w:szCs w:val="24"/>
        </w:rPr>
        <w:t xml:space="preserve"> until the Withdrawal date in the ninth week of the semester. There was some discussion about the advantages and disadvantages of allowing such a long window</w:t>
      </w:r>
      <w:r w:rsidR="00AF54DA">
        <w:rPr>
          <w:rFonts w:ascii="Times New Roman" w:hAnsi="Times New Roman" w:cs="Times New Roman"/>
          <w:sz w:val="24"/>
          <w:szCs w:val="24"/>
        </w:rPr>
        <w:t xml:space="preserve">. It was pointed out by D. Morales that a student request for an ungraded option might be declined and </w:t>
      </w:r>
      <w:r w:rsidR="00AF54DA">
        <w:rPr>
          <w:rFonts w:ascii="Times New Roman" w:hAnsi="Times New Roman" w:cs="Times New Roman"/>
          <w:sz w:val="24"/>
          <w:szCs w:val="24"/>
        </w:rPr>
        <w:lastRenderedPageBreak/>
        <w:t>students would have taken the majority of the course</w:t>
      </w:r>
      <w:r>
        <w:rPr>
          <w:rFonts w:ascii="Times New Roman" w:hAnsi="Times New Roman" w:cs="Times New Roman"/>
          <w:sz w:val="24"/>
          <w:szCs w:val="24"/>
        </w:rPr>
        <w:t xml:space="preserve"> and that it </w:t>
      </w:r>
      <w:r w:rsidR="00AF54DA">
        <w:rPr>
          <w:rFonts w:ascii="Times New Roman" w:hAnsi="Times New Roman" w:cs="Times New Roman"/>
          <w:sz w:val="24"/>
          <w:szCs w:val="24"/>
        </w:rPr>
        <w:t xml:space="preserve">also </w:t>
      </w:r>
      <w:r>
        <w:rPr>
          <w:rFonts w:ascii="Times New Roman" w:hAnsi="Times New Roman" w:cs="Times New Roman"/>
          <w:sz w:val="24"/>
          <w:szCs w:val="24"/>
        </w:rPr>
        <w:t xml:space="preserve">might encourage students not to participate fully in a class. </w:t>
      </w:r>
    </w:p>
    <w:p w14:paraId="475D9042" w14:textId="1D7A9F9D" w:rsidR="004E7C0F" w:rsidRDefault="004E7C0F">
      <w:pPr>
        <w:rPr>
          <w:rFonts w:ascii="Times New Roman" w:hAnsi="Times New Roman" w:cs="Times New Roman"/>
          <w:sz w:val="24"/>
          <w:szCs w:val="24"/>
        </w:rPr>
      </w:pPr>
      <w:r>
        <w:rPr>
          <w:rFonts w:ascii="Times New Roman" w:hAnsi="Times New Roman" w:cs="Times New Roman"/>
          <w:sz w:val="24"/>
          <w:szCs w:val="24"/>
        </w:rPr>
        <w:t>[5] The Committee discussed the charge related to Incomplete Grades and D. Morales provided perspective and data from the Office of Records and Registration regarding this issue.  M. Marino stated that he will use this information to prepare a preliminary recommendation on this issue and that this could be discussed on the April 8</w:t>
      </w:r>
      <w:r w:rsidRPr="004E7C0F">
        <w:rPr>
          <w:rFonts w:ascii="Times New Roman" w:hAnsi="Times New Roman" w:cs="Times New Roman"/>
          <w:sz w:val="24"/>
          <w:szCs w:val="24"/>
          <w:vertAlign w:val="superscript"/>
        </w:rPr>
        <w:t>th</w:t>
      </w:r>
      <w:r>
        <w:rPr>
          <w:rFonts w:ascii="Times New Roman" w:hAnsi="Times New Roman" w:cs="Times New Roman"/>
          <w:sz w:val="24"/>
          <w:szCs w:val="24"/>
        </w:rPr>
        <w:t xml:space="preserve"> CAP meeting.</w:t>
      </w:r>
    </w:p>
    <w:p w14:paraId="63EF13B8" w14:textId="6B741289" w:rsidR="00593696" w:rsidRPr="00E2701A" w:rsidRDefault="00734FE6">
      <w:pPr>
        <w:rPr>
          <w:rFonts w:ascii="Times New Roman" w:hAnsi="Times New Roman" w:cs="Times New Roman"/>
          <w:sz w:val="24"/>
          <w:szCs w:val="24"/>
        </w:rPr>
      </w:pPr>
      <w:r w:rsidRPr="00E2701A">
        <w:rPr>
          <w:rFonts w:ascii="Times New Roman" w:hAnsi="Times New Roman" w:cs="Times New Roman"/>
          <w:sz w:val="24"/>
          <w:szCs w:val="24"/>
        </w:rPr>
        <w:t xml:space="preserve"> </w:t>
      </w:r>
      <w:r>
        <w:rPr>
          <w:rFonts w:ascii="Times New Roman" w:hAnsi="Times New Roman" w:cs="Times New Roman"/>
          <w:sz w:val="24"/>
          <w:szCs w:val="24"/>
        </w:rPr>
        <w:t>[</w:t>
      </w:r>
      <w:r w:rsidR="004E7C0F">
        <w:rPr>
          <w:rFonts w:ascii="Times New Roman" w:hAnsi="Times New Roman" w:cs="Times New Roman"/>
          <w:sz w:val="24"/>
          <w:szCs w:val="24"/>
        </w:rPr>
        <w:t>6</w:t>
      </w:r>
      <w:r w:rsidR="008A467B" w:rsidRPr="00E2701A">
        <w:rPr>
          <w:rFonts w:ascii="Times New Roman" w:hAnsi="Times New Roman" w:cs="Times New Roman"/>
          <w:sz w:val="24"/>
          <w:szCs w:val="24"/>
        </w:rPr>
        <w:t>]</w:t>
      </w:r>
      <w:r w:rsidR="00E23FCA">
        <w:rPr>
          <w:rFonts w:ascii="Times New Roman" w:hAnsi="Times New Roman" w:cs="Times New Roman"/>
          <w:sz w:val="24"/>
          <w:szCs w:val="24"/>
        </w:rPr>
        <w:t xml:space="preserve"> Meeting adjourned</w:t>
      </w:r>
      <w:r w:rsidR="00AF54DA">
        <w:rPr>
          <w:rFonts w:ascii="Times New Roman" w:hAnsi="Times New Roman" w:cs="Times New Roman"/>
          <w:sz w:val="24"/>
          <w:szCs w:val="24"/>
        </w:rPr>
        <w:t xml:space="preserve"> </w:t>
      </w:r>
      <w:r>
        <w:rPr>
          <w:rFonts w:ascii="Times New Roman" w:hAnsi="Times New Roman" w:cs="Times New Roman"/>
          <w:sz w:val="24"/>
          <w:szCs w:val="24"/>
        </w:rPr>
        <w:t xml:space="preserve">2.50 </w:t>
      </w:r>
      <w:r w:rsidR="00593696" w:rsidRPr="00E2701A">
        <w:rPr>
          <w:rFonts w:ascii="Times New Roman" w:hAnsi="Times New Roman" w:cs="Times New Roman"/>
          <w:sz w:val="24"/>
          <w:szCs w:val="24"/>
        </w:rPr>
        <w:t xml:space="preserve">pm. </w:t>
      </w:r>
    </w:p>
    <w:sectPr w:rsidR="00593696" w:rsidRPr="00E2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5"/>
    <w:rsid w:val="00001D78"/>
    <w:rsid w:val="000C23F3"/>
    <w:rsid w:val="000E4290"/>
    <w:rsid w:val="001C7563"/>
    <w:rsid w:val="00267A26"/>
    <w:rsid w:val="002760E5"/>
    <w:rsid w:val="00332C11"/>
    <w:rsid w:val="00412D35"/>
    <w:rsid w:val="004C0781"/>
    <w:rsid w:val="004E7C0F"/>
    <w:rsid w:val="005026BD"/>
    <w:rsid w:val="00590806"/>
    <w:rsid w:val="00593696"/>
    <w:rsid w:val="005D3058"/>
    <w:rsid w:val="0063312B"/>
    <w:rsid w:val="006A266F"/>
    <w:rsid w:val="006C1DE7"/>
    <w:rsid w:val="006D752F"/>
    <w:rsid w:val="00734FE6"/>
    <w:rsid w:val="0074101C"/>
    <w:rsid w:val="008A467B"/>
    <w:rsid w:val="00953295"/>
    <w:rsid w:val="00A10121"/>
    <w:rsid w:val="00A26BDB"/>
    <w:rsid w:val="00AF54DA"/>
    <w:rsid w:val="00B74018"/>
    <w:rsid w:val="00B875D4"/>
    <w:rsid w:val="00BA414C"/>
    <w:rsid w:val="00C857D8"/>
    <w:rsid w:val="00D62DCF"/>
    <w:rsid w:val="00E23FCA"/>
    <w:rsid w:val="00E2701A"/>
    <w:rsid w:val="00E71A3D"/>
    <w:rsid w:val="00F8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Monseau</dc:creator>
  <cp:lastModifiedBy>The College of New Jersey</cp:lastModifiedBy>
  <cp:revision>2</cp:revision>
  <cp:lastPrinted>2015-04-06T19:37:00Z</cp:lastPrinted>
  <dcterms:created xsi:type="dcterms:W3CDTF">2015-04-28T15:01:00Z</dcterms:created>
  <dcterms:modified xsi:type="dcterms:W3CDTF">2015-04-28T15:01:00Z</dcterms:modified>
</cp:coreProperties>
</file>